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968E" w14:textId="7B77C972" w:rsidR="00257034" w:rsidRPr="00DF687A" w:rsidRDefault="00257034" w:rsidP="00215A70">
      <w:pPr>
        <w:suppressAutoHyphens/>
        <w:spacing w:after="0" w:line="288" w:lineRule="auto"/>
        <w:jc w:val="center"/>
        <w:rPr>
          <w:rFonts w:ascii="Times New Roman" w:eastAsia="Times New Roman" w:hAnsi="Times New Roman" w:cs="Times New Roman"/>
          <w:b/>
          <w:bCs/>
          <w:kern w:val="20"/>
          <w:u w:val="single"/>
          <w:lang w:eastAsia="ar-SA"/>
        </w:rPr>
      </w:pPr>
      <w:r w:rsidRPr="00DF687A">
        <w:rPr>
          <w:rFonts w:ascii="Times New Roman" w:eastAsia="Times New Roman" w:hAnsi="Times New Roman" w:cs="Times New Roman"/>
          <w:b/>
          <w:bCs/>
          <w:kern w:val="20"/>
          <w:lang w:eastAsia="ar-SA"/>
        </w:rPr>
        <w:tab/>
      </w:r>
      <w:r w:rsidRPr="00DF687A">
        <w:rPr>
          <w:rFonts w:ascii="Times New Roman" w:eastAsia="Times New Roman" w:hAnsi="Times New Roman" w:cs="Times New Roman"/>
          <w:b/>
          <w:bCs/>
          <w:kern w:val="20"/>
          <w:lang w:eastAsia="ar-SA"/>
        </w:rPr>
        <w:tab/>
      </w:r>
      <w:r w:rsidRPr="00DF687A">
        <w:rPr>
          <w:rFonts w:ascii="Times New Roman" w:eastAsia="Times New Roman" w:hAnsi="Times New Roman" w:cs="Times New Roman"/>
          <w:b/>
          <w:bCs/>
          <w:kern w:val="20"/>
          <w:lang w:eastAsia="ar-SA"/>
        </w:rPr>
        <w:tab/>
      </w:r>
      <w:r w:rsidRPr="00DF687A">
        <w:rPr>
          <w:rFonts w:ascii="Times New Roman" w:eastAsia="Times New Roman" w:hAnsi="Times New Roman" w:cs="Times New Roman"/>
          <w:b/>
          <w:bCs/>
          <w:kern w:val="20"/>
          <w:lang w:eastAsia="ar-SA"/>
        </w:rPr>
        <w:tab/>
      </w:r>
      <w:r w:rsidRPr="00DF687A">
        <w:rPr>
          <w:rFonts w:ascii="Times New Roman" w:eastAsia="Times New Roman" w:hAnsi="Times New Roman" w:cs="Times New Roman"/>
          <w:b/>
          <w:bCs/>
          <w:kern w:val="20"/>
          <w:lang w:eastAsia="ar-SA"/>
        </w:rPr>
        <w:tab/>
      </w:r>
      <w:r w:rsidRPr="00DF687A">
        <w:rPr>
          <w:rFonts w:ascii="Times New Roman" w:eastAsia="Times New Roman" w:hAnsi="Times New Roman" w:cs="Times New Roman"/>
          <w:b/>
          <w:bCs/>
          <w:kern w:val="20"/>
          <w:lang w:eastAsia="ar-SA"/>
        </w:rPr>
        <w:tab/>
      </w:r>
      <w:r w:rsidRPr="00DF687A">
        <w:rPr>
          <w:rFonts w:ascii="Times New Roman" w:eastAsia="Times New Roman" w:hAnsi="Times New Roman" w:cs="Times New Roman"/>
          <w:b/>
          <w:bCs/>
          <w:kern w:val="20"/>
          <w:u w:val="single"/>
          <w:lang w:eastAsia="ar-SA"/>
        </w:rPr>
        <w:t xml:space="preserve">Bilaga </w:t>
      </w:r>
      <w:r w:rsidR="00E02622">
        <w:rPr>
          <w:rFonts w:ascii="Times New Roman" w:eastAsia="Times New Roman" w:hAnsi="Times New Roman" w:cs="Times New Roman"/>
          <w:b/>
          <w:bCs/>
          <w:kern w:val="20"/>
          <w:u w:val="single"/>
          <w:lang w:eastAsia="ar-SA"/>
        </w:rPr>
        <w:t>3</w:t>
      </w:r>
    </w:p>
    <w:p w14:paraId="23647F5C" w14:textId="3D7826E8" w:rsidR="00215A70" w:rsidRPr="00DF687A" w:rsidRDefault="00215A70" w:rsidP="00215A70">
      <w:pPr>
        <w:suppressAutoHyphens/>
        <w:spacing w:after="0" w:line="288" w:lineRule="auto"/>
        <w:jc w:val="center"/>
        <w:rPr>
          <w:rFonts w:ascii="Times New Roman" w:eastAsia="Times New Roman" w:hAnsi="Times New Roman" w:cs="Times New Roman"/>
          <w:b/>
          <w:bCs/>
          <w:kern w:val="20"/>
          <w:lang w:eastAsia="ar-SA"/>
        </w:rPr>
      </w:pPr>
      <w:r w:rsidRPr="00DF687A">
        <w:rPr>
          <w:rFonts w:ascii="Times New Roman" w:eastAsia="Times New Roman" w:hAnsi="Times New Roman" w:cs="Times New Roman"/>
          <w:b/>
          <w:bCs/>
          <w:kern w:val="20"/>
          <w:lang w:eastAsia="ar-SA"/>
        </w:rPr>
        <w:t xml:space="preserve">Kallelse </w:t>
      </w:r>
      <w:r w:rsidRPr="00DF687A">
        <w:rPr>
          <w:rFonts w:ascii="Times New Roman" w:eastAsia="Times New Roman" w:hAnsi="Times New Roman" w:cs="Times New Roman"/>
          <w:b/>
          <w:bCs/>
          <w:color w:val="000000"/>
          <w:kern w:val="20"/>
          <w:lang w:eastAsia="ar-SA"/>
        </w:rPr>
        <w:t xml:space="preserve">till extra bolagsstämma i </w:t>
      </w:r>
      <w:proofErr w:type="spellStart"/>
      <w:r w:rsidR="00C326A0">
        <w:rPr>
          <w:rFonts w:ascii="Times New Roman" w:hAnsi="Times New Roman" w:cs="Times New Roman"/>
          <w:b/>
          <w:bCs/>
        </w:rPr>
        <w:t>Streamify</w:t>
      </w:r>
      <w:proofErr w:type="spellEnd"/>
      <w:r w:rsidR="00C326A0">
        <w:rPr>
          <w:rFonts w:ascii="Times New Roman" w:hAnsi="Times New Roman" w:cs="Times New Roman"/>
          <w:b/>
          <w:bCs/>
        </w:rPr>
        <w:t xml:space="preserve"> AB</w:t>
      </w:r>
    </w:p>
    <w:p w14:paraId="61769FE5" w14:textId="77777777" w:rsidR="00215A70" w:rsidRPr="00DF687A" w:rsidRDefault="00215A70" w:rsidP="00215A70">
      <w:pPr>
        <w:suppressAutoHyphens/>
        <w:spacing w:after="0" w:line="288" w:lineRule="auto"/>
        <w:rPr>
          <w:rFonts w:ascii="Times New Roman" w:eastAsia="Times New Roman" w:hAnsi="Times New Roman" w:cs="Times New Roman"/>
          <w:b/>
          <w:bCs/>
          <w:caps/>
          <w:kern w:val="1"/>
          <w:lang w:eastAsia="ar-SA"/>
        </w:rPr>
      </w:pPr>
    </w:p>
    <w:p w14:paraId="1EE10C3B" w14:textId="1680C347" w:rsidR="00215A70" w:rsidRPr="00DF687A" w:rsidRDefault="00215A70" w:rsidP="00215A70">
      <w:pPr>
        <w:suppressAutoHyphens/>
        <w:spacing w:after="0" w:line="288" w:lineRule="auto"/>
        <w:rPr>
          <w:rFonts w:ascii="Times New Roman" w:eastAsia="Times New Roman" w:hAnsi="Times New Roman" w:cs="Times New Roman"/>
          <w:b/>
          <w:bCs/>
          <w:color w:val="000000"/>
          <w:lang w:eastAsia="ar-SA"/>
        </w:rPr>
      </w:pPr>
      <w:r w:rsidRPr="00DF687A">
        <w:rPr>
          <w:rFonts w:ascii="Times New Roman" w:eastAsia="Times New Roman" w:hAnsi="Times New Roman" w:cs="Times New Roman"/>
          <w:b/>
          <w:bCs/>
          <w:color w:val="000000"/>
          <w:lang w:eastAsia="ar-SA"/>
        </w:rPr>
        <w:t xml:space="preserve">Aktieägarna i </w:t>
      </w:r>
      <w:proofErr w:type="spellStart"/>
      <w:r w:rsidR="00C326A0">
        <w:rPr>
          <w:rFonts w:ascii="Times New Roman" w:eastAsia="Times New Roman" w:hAnsi="Times New Roman" w:cs="Times New Roman"/>
          <w:b/>
          <w:bCs/>
          <w:color w:val="000000"/>
          <w:lang w:eastAsia="ar-SA"/>
        </w:rPr>
        <w:t>Streamify</w:t>
      </w:r>
      <w:proofErr w:type="spellEnd"/>
      <w:r w:rsidR="00C326A0">
        <w:rPr>
          <w:rFonts w:ascii="Times New Roman" w:eastAsia="Times New Roman" w:hAnsi="Times New Roman" w:cs="Times New Roman"/>
          <w:b/>
          <w:bCs/>
          <w:color w:val="000000"/>
          <w:lang w:eastAsia="ar-SA"/>
        </w:rPr>
        <w:t xml:space="preserve"> AB,</w:t>
      </w:r>
      <w:r w:rsidRPr="00DF687A">
        <w:rPr>
          <w:rFonts w:ascii="Times New Roman" w:eastAsia="Times New Roman" w:hAnsi="Times New Roman" w:cs="Times New Roman"/>
          <w:b/>
          <w:bCs/>
          <w:color w:val="000000"/>
          <w:lang w:eastAsia="ar-SA"/>
        </w:rPr>
        <w:t xml:space="preserve"> org.nr. </w:t>
      </w:r>
      <w:proofErr w:type="gramStart"/>
      <w:r w:rsidR="003B4953">
        <w:rPr>
          <w:rFonts w:ascii="Times New Roman" w:eastAsia="Times New Roman" w:hAnsi="Times New Roman" w:cs="Times New Roman"/>
          <w:b/>
          <w:bCs/>
          <w:color w:val="000000"/>
          <w:lang w:eastAsia="ar-SA"/>
        </w:rPr>
        <w:t>559127-1399</w:t>
      </w:r>
      <w:proofErr w:type="gramEnd"/>
      <w:r w:rsidRPr="00DF687A">
        <w:rPr>
          <w:rFonts w:ascii="Times New Roman" w:eastAsia="Times New Roman" w:hAnsi="Times New Roman" w:cs="Times New Roman"/>
          <w:b/>
          <w:bCs/>
          <w:color w:val="000000"/>
          <w:lang w:eastAsia="ar-SA"/>
        </w:rPr>
        <w:t xml:space="preserve">, kallas härmed till extra bolagsstämma </w:t>
      </w:r>
      <w:r w:rsidR="003B4953">
        <w:rPr>
          <w:rFonts w:ascii="Times New Roman" w:eastAsia="Times New Roman" w:hAnsi="Times New Roman" w:cs="Times New Roman"/>
          <w:b/>
          <w:bCs/>
          <w:color w:val="000000"/>
          <w:lang w:eastAsia="ar-SA"/>
        </w:rPr>
        <w:t>måndagen den 6 november</w:t>
      </w:r>
      <w:r w:rsidR="003F6167" w:rsidRPr="00DF687A">
        <w:rPr>
          <w:rFonts w:ascii="Times New Roman" w:hAnsi="Times New Roman" w:cs="Times New Roman"/>
          <w:b/>
          <w:bCs/>
        </w:rPr>
        <w:t xml:space="preserve"> 2023</w:t>
      </w:r>
      <w:r w:rsidRPr="00DF687A">
        <w:rPr>
          <w:rFonts w:ascii="Times New Roman" w:hAnsi="Times New Roman" w:cs="Times New Roman"/>
          <w:b/>
          <w:bCs/>
        </w:rPr>
        <w:t xml:space="preserve"> </w:t>
      </w:r>
      <w:r w:rsidRPr="00DF687A">
        <w:rPr>
          <w:rFonts w:ascii="Times New Roman" w:eastAsia="Times New Roman" w:hAnsi="Times New Roman" w:cs="Times New Roman"/>
          <w:b/>
          <w:bCs/>
          <w:color w:val="000000"/>
          <w:lang w:eastAsia="ar-SA"/>
        </w:rPr>
        <w:t xml:space="preserve">kl. </w:t>
      </w:r>
      <w:r w:rsidR="00131A7D">
        <w:rPr>
          <w:rFonts w:ascii="Times New Roman" w:eastAsia="Times New Roman" w:hAnsi="Times New Roman" w:cs="Times New Roman"/>
          <w:b/>
          <w:bCs/>
          <w:color w:val="000000"/>
          <w:lang w:eastAsia="ar-SA"/>
        </w:rPr>
        <w:t>13:00</w:t>
      </w:r>
      <w:r w:rsidRPr="00DF687A">
        <w:rPr>
          <w:rFonts w:ascii="Times New Roman" w:eastAsia="Times New Roman" w:hAnsi="Times New Roman" w:cs="Times New Roman"/>
          <w:b/>
          <w:bCs/>
          <w:color w:val="000000"/>
          <w:lang w:eastAsia="ar-SA"/>
        </w:rPr>
        <w:t xml:space="preserve"> </w:t>
      </w:r>
      <w:r w:rsidR="00131A7D">
        <w:rPr>
          <w:rFonts w:ascii="Times New Roman" w:eastAsia="Times New Roman" w:hAnsi="Times New Roman" w:cs="Times New Roman"/>
          <w:b/>
          <w:bCs/>
          <w:color w:val="000000"/>
          <w:lang w:eastAsia="ar-SA"/>
        </w:rPr>
        <w:t>i</w:t>
      </w:r>
      <w:r w:rsidRPr="00DF687A">
        <w:rPr>
          <w:rFonts w:ascii="Times New Roman" w:eastAsia="Times New Roman" w:hAnsi="Times New Roman" w:cs="Times New Roman"/>
          <w:b/>
          <w:bCs/>
          <w:color w:val="000000"/>
          <w:lang w:eastAsia="ar-SA"/>
        </w:rPr>
        <w:t xml:space="preserve"> </w:t>
      </w:r>
      <w:r w:rsidR="0082614F" w:rsidRPr="0082614F">
        <w:rPr>
          <w:rFonts w:ascii="Times New Roman" w:eastAsia="Times New Roman" w:hAnsi="Times New Roman" w:cs="Times New Roman"/>
          <w:b/>
          <w:bCs/>
          <w:color w:val="000000"/>
          <w:lang w:eastAsia="ar-SA"/>
        </w:rPr>
        <w:t>bolagets lokaler på Törnstensgränd 11</w:t>
      </w:r>
      <w:r w:rsidR="0082614F">
        <w:rPr>
          <w:rFonts w:ascii="Times New Roman" w:eastAsia="Times New Roman" w:hAnsi="Times New Roman" w:cs="Times New Roman"/>
          <w:b/>
          <w:bCs/>
          <w:color w:val="000000"/>
          <w:lang w:eastAsia="ar-SA"/>
        </w:rPr>
        <w:t>.</w:t>
      </w:r>
    </w:p>
    <w:p w14:paraId="3A9EE676" w14:textId="77777777" w:rsidR="00215A70" w:rsidRPr="00DF687A" w:rsidRDefault="00215A70" w:rsidP="00215A70">
      <w:pPr>
        <w:suppressAutoHyphens/>
        <w:spacing w:after="0" w:line="288" w:lineRule="auto"/>
        <w:rPr>
          <w:rFonts w:ascii="Times New Roman" w:eastAsia="Times New Roman" w:hAnsi="Times New Roman" w:cs="Times New Roman"/>
          <w:lang w:eastAsia="ar-SA"/>
        </w:rPr>
      </w:pPr>
    </w:p>
    <w:p w14:paraId="7CFC0B17" w14:textId="77777777" w:rsidR="00215A70" w:rsidRPr="00DF687A" w:rsidRDefault="00215A70" w:rsidP="00215A70">
      <w:pPr>
        <w:suppressAutoHyphens/>
        <w:spacing w:after="0" w:line="288" w:lineRule="auto"/>
        <w:rPr>
          <w:rFonts w:ascii="Times New Roman" w:eastAsia="Times New Roman" w:hAnsi="Times New Roman" w:cs="Times New Roman"/>
          <w:b/>
          <w:bCs/>
          <w:lang w:eastAsia="ar-SA"/>
        </w:rPr>
      </w:pPr>
      <w:r w:rsidRPr="00DF687A">
        <w:rPr>
          <w:rFonts w:ascii="Times New Roman" w:eastAsia="Times New Roman" w:hAnsi="Times New Roman" w:cs="Times New Roman"/>
          <w:b/>
          <w:bCs/>
          <w:lang w:eastAsia="ar-SA"/>
        </w:rPr>
        <w:t>Rätt att delta och anmälan</w:t>
      </w:r>
    </w:p>
    <w:p w14:paraId="6C426378" w14:textId="77777777" w:rsidR="00215A70" w:rsidRPr="00DF687A" w:rsidRDefault="00215A70" w:rsidP="00215A70">
      <w:pPr>
        <w:suppressAutoHyphens/>
        <w:spacing w:after="0" w:line="288" w:lineRule="auto"/>
        <w:rPr>
          <w:rFonts w:ascii="Times New Roman" w:eastAsia="Times New Roman" w:hAnsi="Times New Roman" w:cs="Times New Roman"/>
          <w:bCs/>
          <w:lang w:eastAsia="ar-SA"/>
        </w:rPr>
      </w:pPr>
      <w:r w:rsidRPr="00DF687A">
        <w:rPr>
          <w:rFonts w:ascii="Times New Roman" w:eastAsia="Times New Roman" w:hAnsi="Times New Roman" w:cs="Times New Roman"/>
          <w:bCs/>
          <w:lang w:eastAsia="ar-SA"/>
        </w:rPr>
        <w:t>Aktieägare som önskar delta i bolagsstämman ska</w:t>
      </w:r>
    </w:p>
    <w:p w14:paraId="49EEE502" w14:textId="38F81E73" w:rsidR="00215A70" w:rsidRPr="00DF687A" w:rsidRDefault="00215A70" w:rsidP="00215A70">
      <w:pPr>
        <w:numPr>
          <w:ilvl w:val="0"/>
          <w:numId w:val="2"/>
        </w:numPr>
        <w:suppressAutoHyphens/>
        <w:spacing w:after="0" w:line="288" w:lineRule="auto"/>
        <w:rPr>
          <w:rFonts w:ascii="Times New Roman" w:eastAsia="Times New Roman" w:hAnsi="Times New Roman" w:cs="Times New Roman"/>
          <w:lang w:eastAsia="ar-SA"/>
        </w:rPr>
      </w:pPr>
      <w:r w:rsidRPr="00DF687A">
        <w:rPr>
          <w:rFonts w:ascii="Times New Roman" w:eastAsia="Times New Roman" w:hAnsi="Times New Roman" w:cs="Times New Roman"/>
          <w:lang w:eastAsia="ar-SA"/>
        </w:rPr>
        <w:t xml:space="preserve">vara införd i den av </w:t>
      </w:r>
      <w:proofErr w:type="spellStart"/>
      <w:r w:rsidRPr="00DF687A">
        <w:rPr>
          <w:rFonts w:ascii="Times New Roman" w:eastAsia="Times New Roman" w:hAnsi="Times New Roman" w:cs="Times New Roman"/>
          <w:lang w:eastAsia="ar-SA"/>
        </w:rPr>
        <w:t>Euroclear</w:t>
      </w:r>
      <w:proofErr w:type="spellEnd"/>
      <w:r w:rsidRPr="00DF687A">
        <w:rPr>
          <w:rFonts w:ascii="Times New Roman" w:eastAsia="Times New Roman" w:hAnsi="Times New Roman" w:cs="Times New Roman"/>
          <w:lang w:eastAsia="ar-SA"/>
        </w:rPr>
        <w:t xml:space="preserve"> Sweden AB förda aktieboken </w:t>
      </w:r>
      <w:r w:rsidR="00510169">
        <w:rPr>
          <w:rFonts w:ascii="Times New Roman" w:eastAsia="Times New Roman" w:hAnsi="Times New Roman" w:cs="Times New Roman"/>
          <w:lang w:eastAsia="ar-SA"/>
        </w:rPr>
        <w:t>fredagen den 27 oktober</w:t>
      </w:r>
      <w:r w:rsidR="00510169">
        <w:rPr>
          <w:rFonts w:ascii="Times New Roman" w:hAnsi="Times New Roman" w:cs="Times New Roman"/>
        </w:rPr>
        <w:t xml:space="preserve"> 20</w:t>
      </w:r>
      <w:r w:rsidRPr="00DF687A">
        <w:rPr>
          <w:rFonts w:ascii="Times New Roman" w:hAnsi="Times New Roman" w:cs="Times New Roman"/>
        </w:rPr>
        <w:t>2</w:t>
      </w:r>
      <w:r w:rsidR="00247E6A" w:rsidRPr="00DF687A">
        <w:rPr>
          <w:rFonts w:ascii="Times New Roman" w:hAnsi="Times New Roman" w:cs="Times New Roman"/>
        </w:rPr>
        <w:t>3</w:t>
      </w:r>
      <w:r w:rsidRPr="00DF687A">
        <w:rPr>
          <w:rFonts w:ascii="Times New Roman" w:eastAsia="Times New Roman" w:hAnsi="Times New Roman" w:cs="Times New Roman"/>
          <w:color w:val="000000"/>
          <w:lang w:eastAsia="ar-SA"/>
        </w:rPr>
        <w:t>, och</w:t>
      </w:r>
    </w:p>
    <w:p w14:paraId="6CD465A6" w14:textId="079B63BC" w:rsidR="00215A70" w:rsidRPr="00DF687A" w:rsidRDefault="00215A70" w:rsidP="00215A70">
      <w:pPr>
        <w:numPr>
          <w:ilvl w:val="0"/>
          <w:numId w:val="2"/>
        </w:numPr>
        <w:suppressAutoHyphens/>
        <w:spacing w:after="0" w:line="288" w:lineRule="auto"/>
        <w:rPr>
          <w:rFonts w:ascii="Times New Roman" w:eastAsia="Times New Roman" w:hAnsi="Times New Roman" w:cs="Times New Roman"/>
          <w:bCs/>
          <w:lang w:eastAsia="ar-SA"/>
        </w:rPr>
      </w:pPr>
      <w:r w:rsidRPr="00DF687A">
        <w:rPr>
          <w:rFonts w:ascii="Times New Roman" w:eastAsia="Times New Roman" w:hAnsi="Times New Roman" w:cs="Times New Roman"/>
          <w:color w:val="000000"/>
          <w:lang w:eastAsia="ar-SA"/>
        </w:rPr>
        <w:t xml:space="preserve">anmäla sig till bolaget senast </w:t>
      </w:r>
      <w:r w:rsidR="00622C2A">
        <w:rPr>
          <w:rFonts w:ascii="Times New Roman" w:eastAsia="Times New Roman" w:hAnsi="Times New Roman" w:cs="Times New Roman"/>
          <w:color w:val="000000"/>
          <w:lang w:eastAsia="ar-SA"/>
        </w:rPr>
        <w:t xml:space="preserve">måndagen </w:t>
      </w:r>
      <w:r w:rsidR="00B50ABF">
        <w:rPr>
          <w:rFonts w:ascii="Times New Roman" w:eastAsia="Times New Roman" w:hAnsi="Times New Roman" w:cs="Times New Roman"/>
          <w:color w:val="000000"/>
          <w:lang w:eastAsia="ar-SA"/>
        </w:rPr>
        <w:t>den 3</w:t>
      </w:r>
      <w:r w:rsidR="00E14761">
        <w:rPr>
          <w:rFonts w:ascii="Times New Roman" w:eastAsia="Times New Roman" w:hAnsi="Times New Roman" w:cs="Times New Roman"/>
          <w:color w:val="000000"/>
          <w:lang w:eastAsia="ar-SA"/>
        </w:rPr>
        <w:t>0</w:t>
      </w:r>
      <w:r w:rsidR="00B50ABF">
        <w:rPr>
          <w:rFonts w:ascii="Times New Roman" w:eastAsia="Times New Roman" w:hAnsi="Times New Roman" w:cs="Times New Roman"/>
          <w:color w:val="000000"/>
          <w:lang w:eastAsia="ar-SA"/>
        </w:rPr>
        <w:t xml:space="preserve"> </w:t>
      </w:r>
      <w:r w:rsidR="00C445EB">
        <w:rPr>
          <w:rFonts w:ascii="Times New Roman" w:eastAsia="Times New Roman" w:hAnsi="Times New Roman" w:cs="Times New Roman"/>
          <w:bCs/>
          <w:lang w:eastAsia="ar-SA"/>
        </w:rPr>
        <w:t>oktober</w:t>
      </w:r>
      <w:r w:rsidR="001475E2" w:rsidRPr="00DF687A">
        <w:rPr>
          <w:rFonts w:ascii="Times New Roman" w:hAnsi="Times New Roman" w:cs="Times New Roman"/>
        </w:rPr>
        <w:t xml:space="preserve"> </w:t>
      </w:r>
      <w:r w:rsidRPr="00DF687A">
        <w:rPr>
          <w:rFonts w:ascii="Times New Roman" w:hAnsi="Times New Roman" w:cs="Times New Roman"/>
        </w:rPr>
        <w:t>202</w:t>
      </w:r>
      <w:r w:rsidR="001475E2" w:rsidRPr="00DF687A">
        <w:rPr>
          <w:rFonts w:ascii="Times New Roman" w:hAnsi="Times New Roman" w:cs="Times New Roman"/>
        </w:rPr>
        <w:t>3</w:t>
      </w:r>
      <w:r w:rsidRPr="00DF687A">
        <w:rPr>
          <w:rFonts w:ascii="Times New Roman" w:hAnsi="Times New Roman" w:cs="Times New Roman"/>
        </w:rPr>
        <w:t xml:space="preserve"> </w:t>
      </w:r>
      <w:r w:rsidRPr="00DF687A">
        <w:rPr>
          <w:rFonts w:ascii="Times New Roman" w:eastAsia="Times New Roman" w:hAnsi="Times New Roman" w:cs="Times New Roman"/>
          <w:color w:val="000000"/>
          <w:lang w:eastAsia="ar-SA"/>
        </w:rPr>
        <w:t>skriftligen till</w:t>
      </w:r>
      <w:r w:rsidR="004F6223">
        <w:rPr>
          <w:rFonts w:ascii="Times New Roman" w:eastAsia="Times New Roman" w:hAnsi="Times New Roman" w:cs="Times New Roman"/>
          <w:color w:val="000000"/>
          <w:lang w:eastAsia="ar-SA"/>
        </w:rPr>
        <w:t xml:space="preserve"> </w:t>
      </w:r>
      <w:r w:rsidR="004F6223" w:rsidRPr="004F6223">
        <w:rPr>
          <w:rFonts w:ascii="Times New Roman" w:eastAsia="Times New Roman" w:hAnsi="Times New Roman" w:cs="Times New Roman"/>
          <w:color w:val="000000"/>
          <w:lang w:eastAsia="ar-SA"/>
        </w:rPr>
        <w:t>johan@streamify.io.</w:t>
      </w:r>
      <w:r w:rsidRPr="00DF687A">
        <w:rPr>
          <w:rFonts w:ascii="Times New Roman" w:eastAsia="Times New Roman" w:hAnsi="Times New Roman" w:cs="Times New Roman"/>
          <w:color w:val="000000"/>
          <w:lang w:eastAsia="ar-SA"/>
        </w:rPr>
        <w:t xml:space="preserve"> </w:t>
      </w:r>
      <w:r w:rsidRPr="00DF687A">
        <w:rPr>
          <w:rFonts w:ascii="Times New Roman" w:eastAsia="Times New Roman" w:hAnsi="Times New Roman" w:cs="Times New Roman"/>
          <w:lang w:eastAsia="ar-SA"/>
        </w:rPr>
        <w:t xml:space="preserve">I anmälan ska uppges fullständigt namn, person- eller organisationsnummer, aktieinnehav, adress, </w:t>
      </w:r>
      <w:proofErr w:type="gramStart"/>
      <w:r w:rsidRPr="00DF687A">
        <w:rPr>
          <w:rFonts w:ascii="Times New Roman" w:eastAsia="Times New Roman" w:hAnsi="Times New Roman" w:cs="Times New Roman"/>
          <w:lang w:eastAsia="ar-SA"/>
        </w:rPr>
        <w:t>telefonnummer dagtid</w:t>
      </w:r>
      <w:proofErr w:type="gramEnd"/>
      <w:r w:rsidRPr="00DF687A">
        <w:rPr>
          <w:rFonts w:ascii="Times New Roman" w:eastAsia="Times New Roman" w:hAnsi="Times New Roman" w:cs="Times New Roman"/>
          <w:lang w:eastAsia="ar-SA"/>
        </w:rPr>
        <w:t xml:space="preserve"> samt ska i förekommande fall, uppgift om ställföreträdare, eller biträde (högst 2) lämnas. Anmälan bör i förekommande fall åtföljas av fullmakter, registreringsbevis och andra behörighetshandlingar.</w:t>
      </w:r>
    </w:p>
    <w:p w14:paraId="2B4C8F09" w14:textId="77777777" w:rsidR="00215A70" w:rsidRPr="00DF687A" w:rsidRDefault="00215A70" w:rsidP="00215A70">
      <w:pPr>
        <w:suppressAutoHyphens/>
        <w:spacing w:after="0" w:line="288" w:lineRule="auto"/>
        <w:rPr>
          <w:rFonts w:ascii="Times New Roman" w:eastAsia="Times New Roman" w:hAnsi="Times New Roman" w:cs="Times New Roman"/>
          <w:lang w:eastAsia="ar-SA"/>
        </w:rPr>
      </w:pPr>
    </w:p>
    <w:p w14:paraId="33181E51" w14:textId="77777777" w:rsidR="00215A70" w:rsidRPr="00DF687A" w:rsidRDefault="00215A70" w:rsidP="00215A70">
      <w:pPr>
        <w:suppressAutoHyphens/>
        <w:spacing w:after="0" w:line="288" w:lineRule="auto"/>
        <w:rPr>
          <w:rFonts w:ascii="Times New Roman" w:eastAsia="Lucida Sans Unicode" w:hAnsi="Times New Roman" w:cs="Times New Roman"/>
          <w:b/>
          <w:bCs/>
          <w:color w:val="000000"/>
          <w:lang w:eastAsia="ar-SA"/>
        </w:rPr>
      </w:pPr>
      <w:r w:rsidRPr="00DF687A">
        <w:rPr>
          <w:rFonts w:ascii="Times New Roman" w:eastAsia="Lucida Sans Unicode" w:hAnsi="Times New Roman" w:cs="Times New Roman"/>
          <w:b/>
          <w:bCs/>
          <w:color w:val="000000"/>
          <w:lang w:eastAsia="ar-SA"/>
        </w:rPr>
        <w:t>Förvaltarregistrerade aktier</w:t>
      </w:r>
    </w:p>
    <w:p w14:paraId="3F4FDF4B" w14:textId="41AC0381" w:rsidR="00215A70" w:rsidRPr="00DF687A" w:rsidRDefault="00215A70" w:rsidP="00215A70">
      <w:pPr>
        <w:suppressAutoHyphens/>
        <w:spacing w:after="0" w:line="288" w:lineRule="auto"/>
        <w:rPr>
          <w:rFonts w:ascii="Times New Roman" w:eastAsia="Lucida Sans Unicode" w:hAnsi="Times New Roman" w:cs="Times New Roman"/>
          <w:color w:val="000000"/>
          <w:lang w:eastAsia="ar-SA"/>
        </w:rPr>
      </w:pPr>
      <w:r w:rsidRPr="00DF687A">
        <w:rPr>
          <w:rFonts w:ascii="Times New Roman" w:eastAsia="Calibri" w:hAnsi="Times New Roman" w:cs="Times New Roman"/>
        </w:rPr>
        <w:t xml:space="preserve">Den som låtit förvaltarregistrera sina aktier måste, för att ha rätt att delta i stämman, genom förvaltares försorg låta registrera aktierna i eget namn, så att vederbörande är registrerad i den av </w:t>
      </w:r>
      <w:proofErr w:type="spellStart"/>
      <w:r w:rsidRPr="00DF687A">
        <w:rPr>
          <w:rFonts w:ascii="Times New Roman" w:eastAsia="Calibri" w:hAnsi="Times New Roman" w:cs="Times New Roman"/>
        </w:rPr>
        <w:t>Euroclear</w:t>
      </w:r>
      <w:proofErr w:type="spellEnd"/>
      <w:r w:rsidRPr="00DF687A">
        <w:rPr>
          <w:rFonts w:ascii="Times New Roman" w:eastAsia="Calibri" w:hAnsi="Times New Roman" w:cs="Times New Roman"/>
        </w:rPr>
        <w:t xml:space="preserve"> Sweden AB förda aktieboken per avstämningsdagen </w:t>
      </w:r>
      <w:r w:rsidR="004F6223">
        <w:rPr>
          <w:rFonts w:ascii="Times New Roman" w:hAnsi="Times New Roman" w:cs="Times New Roman"/>
        </w:rPr>
        <w:t>fredagen den 27 oktober</w:t>
      </w:r>
      <w:r w:rsidRPr="00DF687A">
        <w:rPr>
          <w:rFonts w:ascii="Times New Roman" w:eastAsia="Calibri" w:hAnsi="Times New Roman" w:cs="Times New Roman"/>
        </w:rPr>
        <w:t xml:space="preserve">. Sådan registrering kan vara tillfällig (s.k. rösträttsregistrering). Aktieägare som önskar registrera aktierna i eget namn måste, i enlighet med respektive förvaltares rutiner, begära att förvaltaren gör sådan rösträttsregistrering. Rösträttsregistrering som av aktieägare har begärts i sådan tid att registreringen har gjorts av relevant förvaltare senast </w:t>
      </w:r>
      <w:r w:rsidR="0045383C">
        <w:rPr>
          <w:rFonts w:ascii="Times New Roman" w:eastAsia="Times New Roman" w:hAnsi="Times New Roman" w:cs="Times New Roman"/>
          <w:bCs/>
          <w:lang w:eastAsia="ar-SA"/>
        </w:rPr>
        <w:t xml:space="preserve">tisdagen den </w:t>
      </w:r>
      <w:r w:rsidR="00F8181F">
        <w:rPr>
          <w:rFonts w:ascii="Times New Roman" w:eastAsia="Times New Roman" w:hAnsi="Times New Roman" w:cs="Times New Roman"/>
          <w:bCs/>
          <w:lang w:eastAsia="ar-SA"/>
        </w:rPr>
        <w:t>31 oktober</w:t>
      </w:r>
      <w:r w:rsidR="001475E2" w:rsidRPr="00DF687A">
        <w:rPr>
          <w:rFonts w:ascii="Times New Roman" w:hAnsi="Times New Roman" w:cs="Times New Roman"/>
        </w:rPr>
        <w:t xml:space="preserve"> 2023 </w:t>
      </w:r>
      <w:r w:rsidRPr="00DF687A">
        <w:rPr>
          <w:rFonts w:ascii="Times New Roman" w:eastAsia="Calibri" w:hAnsi="Times New Roman" w:cs="Times New Roman"/>
        </w:rPr>
        <w:t xml:space="preserve">kommer att beaktas vid framställningen av aktieboken. </w:t>
      </w:r>
    </w:p>
    <w:p w14:paraId="7636203A" w14:textId="77777777" w:rsidR="00215A70" w:rsidRPr="00DF687A" w:rsidRDefault="00215A70" w:rsidP="00215A70">
      <w:pPr>
        <w:suppressAutoHyphens/>
        <w:spacing w:after="0" w:line="288" w:lineRule="auto"/>
        <w:rPr>
          <w:rFonts w:ascii="Times New Roman" w:eastAsia="Lucida Sans Unicode" w:hAnsi="Times New Roman" w:cs="Times New Roman"/>
          <w:b/>
          <w:bCs/>
          <w:lang w:eastAsia="ar-SA"/>
        </w:rPr>
      </w:pPr>
    </w:p>
    <w:p w14:paraId="157F4510" w14:textId="77777777" w:rsidR="00215A70" w:rsidRPr="00DF687A" w:rsidRDefault="00215A70" w:rsidP="00215A70">
      <w:pPr>
        <w:suppressAutoHyphens/>
        <w:spacing w:after="0" w:line="288" w:lineRule="auto"/>
        <w:rPr>
          <w:rFonts w:ascii="Times New Roman" w:eastAsia="Lucida Sans Unicode" w:hAnsi="Times New Roman" w:cs="Times New Roman"/>
          <w:b/>
          <w:bCs/>
          <w:lang w:eastAsia="ar-SA"/>
        </w:rPr>
      </w:pPr>
      <w:r w:rsidRPr="00DF687A">
        <w:rPr>
          <w:rFonts w:ascii="Times New Roman" w:eastAsia="Lucida Sans Unicode" w:hAnsi="Times New Roman" w:cs="Times New Roman"/>
          <w:b/>
          <w:bCs/>
          <w:lang w:eastAsia="ar-SA"/>
        </w:rPr>
        <w:t xml:space="preserve">Ombud </w:t>
      </w:r>
      <w:proofErr w:type="gramStart"/>
      <w:r w:rsidRPr="00DF687A">
        <w:rPr>
          <w:rFonts w:ascii="Times New Roman" w:eastAsia="Lucida Sans Unicode" w:hAnsi="Times New Roman" w:cs="Times New Roman"/>
          <w:b/>
          <w:bCs/>
          <w:lang w:eastAsia="ar-SA"/>
        </w:rPr>
        <w:t>m.m.</w:t>
      </w:r>
      <w:proofErr w:type="gramEnd"/>
    </w:p>
    <w:p w14:paraId="4E89312E" w14:textId="505630C6" w:rsidR="00215A70" w:rsidRPr="00DF687A" w:rsidRDefault="00215A70" w:rsidP="00215A70">
      <w:pPr>
        <w:suppressAutoHyphens/>
        <w:spacing w:after="0" w:line="288" w:lineRule="auto"/>
        <w:rPr>
          <w:rFonts w:ascii="Times New Roman" w:eastAsia="Lucida Sans Unicode" w:hAnsi="Times New Roman" w:cs="Times New Roman"/>
          <w:color w:val="000000"/>
          <w:lang w:eastAsia="ar-SA"/>
        </w:rPr>
      </w:pPr>
      <w:r w:rsidRPr="00DF687A">
        <w:rPr>
          <w:rFonts w:ascii="Times New Roman" w:eastAsia="Times New Roman" w:hAnsi="Times New Roman" w:cs="Times New Roman"/>
          <w:lang w:eastAsia="ar-SA"/>
        </w:rPr>
        <w:t xml:space="preserve">Om aktieägare ska företrädas av ombud måste ombudet ha med skriftlig, daterad och av aktieägaren undertecknad fullmakt till stämman. Fullmakten får inte vara äldre än ett år, såvida inte längre giltighetstid (dock längst fem år) har angivits i fullmakten. Om fullmakten utfärdats av juridisk person ska ombudet också ha med aktuellt registreringsbevis eller motsvarande behörighetshandling för den juridiska personen. För att underlätta inpasseringen bör kopia av fullmakt och andra behörighetshandlingar bifogas anmälan till stämman. Fullmaktsformulär hålls tillgängligt på bolagets hemsida </w:t>
      </w:r>
      <w:r w:rsidR="00EE5AA1" w:rsidRPr="00EE5AA1">
        <w:rPr>
          <w:rFonts w:ascii="Times New Roman" w:eastAsia="Times New Roman" w:hAnsi="Times New Roman" w:cs="Times New Roman"/>
          <w:lang w:eastAsia="ar-SA"/>
        </w:rPr>
        <w:t xml:space="preserve">www.streamify.io </w:t>
      </w:r>
      <w:r w:rsidRPr="00DF687A">
        <w:rPr>
          <w:rFonts w:ascii="Times New Roman" w:eastAsia="Times New Roman" w:hAnsi="Times New Roman" w:cs="Times New Roman"/>
          <w:lang w:eastAsia="ar-SA"/>
        </w:rPr>
        <w:t>och skickas med post till aktieägare som kontaktar bolaget och uppger sin adress.</w:t>
      </w:r>
    </w:p>
    <w:p w14:paraId="00309EA9" w14:textId="77777777" w:rsidR="00215A70" w:rsidRPr="00DF687A" w:rsidRDefault="00215A70" w:rsidP="00215A70">
      <w:pPr>
        <w:suppressAutoHyphens/>
        <w:spacing w:after="0" w:line="288" w:lineRule="auto"/>
        <w:rPr>
          <w:rFonts w:ascii="Times New Roman" w:eastAsia="Times New Roman" w:hAnsi="Times New Roman" w:cs="Times New Roman"/>
          <w:lang w:eastAsia="ar-SA"/>
        </w:rPr>
      </w:pPr>
    </w:p>
    <w:p w14:paraId="644370EA" w14:textId="77777777" w:rsidR="00215A70" w:rsidRPr="00DF687A" w:rsidRDefault="00215A70" w:rsidP="00215A70">
      <w:pPr>
        <w:suppressAutoHyphens/>
        <w:spacing w:after="0" w:line="288" w:lineRule="auto"/>
        <w:rPr>
          <w:rFonts w:ascii="Times New Roman" w:eastAsia="Times New Roman" w:hAnsi="Times New Roman" w:cs="Times New Roman"/>
          <w:b/>
          <w:bCs/>
          <w:lang w:eastAsia="ar-SA"/>
        </w:rPr>
      </w:pPr>
      <w:r w:rsidRPr="00DF687A">
        <w:rPr>
          <w:rFonts w:ascii="Times New Roman" w:eastAsia="Times New Roman" w:hAnsi="Times New Roman" w:cs="Times New Roman"/>
          <w:b/>
          <w:bCs/>
          <w:lang w:eastAsia="ar-SA"/>
        </w:rPr>
        <w:t>Antalet aktier och röster</w:t>
      </w:r>
    </w:p>
    <w:p w14:paraId="0A4FB1B4" w14:textId="5FEE0B52" w:rsidR="00215A70" w:rsidRPr="00B15F17" w:rsidRDefault="00215A70" w:rsidP="00215A70">
      <w:pPr>
        <w:suppressAutoHyphens/>
        <w:spacing w:after="0" w:line="288" w:lineRule="auto"/>
        <w:rPr>
          <w:rFonts w:ascii="Times New Roman" w:eastAsia="Times New Roman" w:hAnsi="Times New Roman" w:cs="Times New Roman"/>
          <w:lang w:eastAsia="ar-SA"/>
        </w:rPr>
      </w:pPr>
      <w:r w:rsidRPr="00B15F17">
        <w:rPr>
          <w:rFonts w:ascii="Times New Roman" w:eastAsia="Times New Roman" w:hAnsi="Times New Roman" w:cs="Times New Roman"/>
          <w:lang w:eastAsia="ar-SA"/>
        </w:rPr>
        <w:t xml:space="preserve">Antalet utestående aktier i bolaget uppgår vid tidpunkten för denna kallelse till totalt </w:t>
      </w:r>
      <w:r w:rsidR="00B15F17" w:rsidRPr="00B15F17">
        <w:rPr>
          <w:rFonts w:ascii="Times New Roman" w:eastAsia="Times New Roman" w:hAnsi="Times New Roman" w:cs="Times New Roman"/>
          <w:lang w:eastAsia="ar-SA"/>
        </w:rPr>
        <w:t xml:space="preserve"> </w:t>
      </w:r>
      <w:r w:rsidR="00B15F17" w:rsidRPr="00896B47">
        <w:rPr>
          <w:rFonts w:ascii="Times New Roman" w:hAnsi="Times New Roman" w:cs="Times New Roman"/>
        </w:rPr>
        <w:br/>
      </w:r>
      <w:r w:rsidR="00B15F17" w:rsidRPr="00896B47">
        <w:rPr>
          <w:rFonts w:ascii="Times New Roman" w:hAnsi="Times New Roman" w:cs="Times New Roman"/>
          <w:color w:val="000000"/>
          <w:shd w:val="clear" w:color="auto" w:fill="FFFFFF"/>
        </w:rPr>
        <w:t>27 322 009</w:t>
      </w:r>
      <w:r w:rsidRPr="00B15F17">
        <w:rPr>
          <w:rFonts w:ascii="Times New Roman" w:eastAsia="Times New Roman" w:hAnsi="Times New Roman" w:cs="Times New Roman"/>
          <w:lang w:eastAsia="ar-SA"/>
        </w:rPr>
        <w:t xml:space="preserve"> stycken aktier. Antalet röster i bolaget uppgår till totalt </w:t>
      </w:r>
      <w:proofErr w:type="gramStart"/>
      <w:r w:rsidR="00B15F17" w:rsidRPr="00896B47">
        <w:rPr>
          <w:rFonts w:ascii="Times New Roman" w:hAnsi="Times New Roman" w:cs="Times New Roman"/>
          <w:color w:val="000000"/>
          <w:shd w:val="clear" w:color="auto" w:fill="FFFFFF"/>
        </w:rPr>
        <w:t>27 322 009</w:t>
      </w:r>
      <w:r w:rsidRPr="00B15F17">
        <w:rPr>
          <w:rFonts w:ascii="Times New Roman" w:eastAsia="Times New Roman" w:hAnsi="Times New Roman" w:cs="Times New Roman"/>
          <w:lang w:eastAsia="ar-SA"/>
        </w:rPr>
        <w:t xml:space="preserve"> stycken</w:t>
      </w:r>
      <w:proofErr w:type="gramEnd"/>
      <w:r w:rsidRPr="00B15F17">
        <w:rPr>
          <w:rFonts w:ascii="Times New Roman" w:eastAsia="Times New Roman" w:hAnsi="Times New Roman" w:cs="Times New Roman"/>
          <w:lang w:eastAsia="ar-SA"/>
        </w:rPr>
        <w:t xml:space="preserve"> röster. Bolaget innehar inga egna aktier.</w:t>
      </w:r>
    </w:p>
    <w:p w14:paraId="2E610F72" w14:textId="77777777" w:rsidR="00215A70" w:rsidRPr="00DF687A" w:rsidRDefault="00215A70" w:rsidP="00215A70">
      <w:pPr>
        <w:suppressAutoHyphens/>
        <w:spacing w:after="0" w:line="288" w:lineRule="auto"/>
        <w:rPr>
          <w:rFonts w:ascii="Times New Roman" w:eastAsia="Lucida Sans Unicode" w:hAnsi="Times New Roman" w:cs="Times New Roman"/>
          <w:lang w:eastAsia="ar-SA"/>
        </w:rPr>
      </w:pPr>
    </w:p>
    <w:p w14:paraId="5C9A6613" w14:textId="77777777" w:rsidR="00215A70" w:rsidRPr="00DF687A" w:rsidRDefault="00215A70" w:rsidP="00215A70">
      <w:pPr>
        <w:suppressAutoHyphens/>
        <w:spacing w:after="0" w:line="288" w:lineRule="auto"/>
        <w:rPr>
          <w:rFonts w:ascii="Times New Roman" w:eastAsia="Lucida Sans Unicode" w:hAnsi="Times New Roman" w:cs="Times New Roman"/>
          <w:b/>
          <w:bCs/>
          <w:lang w:eastAsia="ar-SA"/>
        </w:rPr>
      </w:pPr>
      <w:r w:rsidRPr="00DF687A">
        <w:rPr>
          <w:rFonts w:ascii="Times New Roman" w:eastAsia="Lucida Sans Unicode" w:hAnsi="Times New Roman" w:cs="Times New Roman"/>
          <w:b/>
          <w:bCs/>
          <w:lang w:eastAsia="ar-SA"/>
        </w:rPr>
        <w:t>Förslag till dagordning:</w:t>
      </w:r>
    </w:p>
    <w:p w14:paraId="2A4AC2B1" w14:textId="77777777" w:rsidR="00215A70" w:rsidRPr="00DF687A" w:rsidRDefault="00215A70" w:rsidP="00215A70">
      <w:pPr>
        <w:numPr>
          <w:ilvl w:val="0"/>
          <w:numId w:val="1"/>
        </w:numPr>
        <w:suppressAutoHyphens/>
        <w:spacing w:after="0" w:line="288" w:lineRule="auto"/>
        <w:rPr>
          <w:rFonts w:ascii="Times New Roman" w:eastAsia="Lucida Sans Unicode" w:hAnsi="Times New Roman" w:cs="Times New Roman"/>
          <w:lang w:eastAsia="ar-SA"/>
        </w:rPr>
      </w:pPr>
      <w:r w:rsidRPr="00DF687A">
        <w:rPr>
          <w:rFonts w:ascii="Times New Roman" w:eastAsia="Lucida Sans Unicode" w:hAnsi="Times New Roman" w:cs="Times New Roman"/>
          <w:lang w:eastAsia="ar-SA"/>
        </w:rPr>
        <w:t>Stämman öppnas.</w:t>
      </w:r>
    </w:p>
    <w:p w14:paraId="111BC756" w14:textId="77777777" w:rsidR="00215A70" w:rsidRPr="00DF687A" w:rsidRDefault="00215A70" w:rsidP="00215A70">
      <w:pPr>
        <w:numPr>
          <w:ilvl w:val="0"/>
          <w:numId w:val="1"/>
        </w:numPr>
        <w:tabs>
          <w:tab w:val="left" w:pos="360"/>
        </w:tabs>
        <w:suppressAutoHyphens/>
        <w:spacing w:after="0" w:line="288" w:lineRule="auto"/>
        <w:rPr>
          <w:rFonts w:ascii="Times New Roman" w:eastAsia="Lucida Sans Unicode" w:hAnsi="Times New Roman" w:cs="Times New Roman"/>
          <w:color w:val="000000"/>
          <w:lang w:eastAsia="ar-SA"/>
        </w:rPr>
      </w:pPr>
      <w:r w:rsidRPr="00DF687A">
        <w:rPr>
          <w:rFonts w:ascii="Times New Roman" w:eastAsia="Lucida Sans Unicode" w:hAnsi="Times New Roman" w:cs="Times New Roman"/>
          <w:lang w:eastAsia="ar-SA"/>
        </w:rPr>
        <w:t xml:space="preserve">Val av ordförande vid </w:t>
      </w:r>
      <w:r w:rsidRPr="00DF687A">
        <w:rPr>
          <w:rFonts w:ascii="Times New Roman" w:eastAsia="Lucida Sans Unicode" w:hAnsi="Times New Roman" w:cs="Times New Roman"/>
          <w:color w:val="000000"/>
          <w:lang w:eastAsia="ar-SA"/>
        </w:rPr>
        <w:t>stämman.</w:t>
      </w:r>
    </w:p>
    <w:p w14:paraId="71BAE935" w14:textId="77777777" w:rsidR="00215A70" w:rsidRPr="00DF687A" w:rsidRDefault="00215A70" w:rsidP="00215A70">
      <w:pPr>
        <w:numPr>
          <w:ilvl w:val="0"/>
          <w:numId w:val="1"/>
        </w:numPr>
        <w:tabs>
          <w:tab w:val="left" w:pos="360"/>
        </w:tabs>
        <w:suppressAutoHyphens/>
        <w:spacing w:after="0" w:line="288" w:lineRule="auto"/>
        <w:rPr>
          <w:rFonts w:ascii="Times New Roman" w:eastAsia="Lucida Sans Unicode" w:hAnsi="Times New Roman" w:cs="Times New Roman"/>
          <w:color w:val="000000"/>
          <w:lang w:eastAsia="ar-SA"/>
        </w:rPr>
      </w:pPr>
      <w:r w:rsidRPr="00DF687A">
        <w:rPr>
          <w:rFonts w:ascii="Times New Roman" w:eastAsia="Lucida Sans Unicode" w:hAnsi="Times New Roman" w:cs="Times New Roman"/>
          <w:color w:val="000000"/>
          <w:lang w:eastAsia="ar-SA"/>
        </w:rPr>
        <w:t>Upprättande och godkännande av röstlängd.</w:t>
      </w:r>
    </w:p>
    <w:p w14:paraId="2A919496" w14:textId="77777777" w:rsidR="00215A70" w:rsidRPr="00DF687A" w:rsidRDefault="00215A70" w:rsidP="00215A70">
      <w:pPr>
        <w:numPr>
          <w:ilvl w:val="0"/>
          <w:numId w:val="1"/>
        </w:numPr>
        <w:tabs>
          <w:tab w:val="left" w:pos="360"/>
        </w:tabs>
        <w:suppressAutoHyphens/>
        <w:spacing w:after="0" w:line="288" w:lineRule="auto"/>
        <w:rPr>
          <w:rFonts w:ascii="Times New Roman" w:eastAsia="Lucida Sans Unicode" w:hAnsi="Times New Roman" w:cs="Times New Roman"/>
          <w:color w:val="000000"/>
          <w:lang w:eastAsia="ar-SA"/>
        </w:rPr>
      </w:pPr>
      <w:r w:rsidRPr="00DF687A">
        <w:rPr>
          <w:rFonts w:ascii="Times New Roman" w:eastAsia="Lucida Sans Unicode" w:hAnsi="Times New Roman" w:cs="Times New Roman"/>
          <w:color w:val="000000"/>
          <w:lang w:eastAsia="ar-SA"/>
        </w:rPr>
        <w:t>Val av en eller två justeringspersoner.</w:t>
      </w:r>
    </w:p>
    <w:p w14:paraId="2DFDFB8F" w14:textId="77777777" w:rsidR="00215A70" w:rsidRPr="00DF687A" w:rsidRDefault="00215A70" w:rsidP="00215A70">
      <w:pPr>
        <w:numPr>
          <w:ilvl w:val="0"/>
          <w:numId w:val="1"/>
        </w:numPr>
        <w:tabs>
          <w:tab w:val="left" w:pos="360"/>
        </w:tabs>
        <w:suppressAutoHyphens/>
        <w:spacing w:after="0" w:line="288" w:lineRule="auto"/>
        <w:rPr>
          <w:rFonts w:ascii="Times New Roman" w:eastAsia="Lucida Sans Unicode" w:hAnsi="Times New Roman" w:cs="Times New Roman"/>
          <w:color w:val="000000"/>
          <w:lang w:eastAsia="ar-SA"/>
        </w:rPr>
      </w:pPr>
      <w:r w:rsidRPr="00DF687A">
        <w:rPr>
          <w:rFonts w:ascii="Times New Roman" w:eastAsia="Lucida Sans Unicode" w:hAnsi="Times New Roman" w:cs="Times New Roman"/>
          <w:color w:val="000000"/>
          <w:lang w:eastAsia="ar-SA"/>
        </w:rPr>
        <w:t>Prövning av om bolagsstämman blivit behörigen sammankallad.</w:t>
      </w:r>
    </w:p>
    <w:p w14:paraId="03A87837" w14:textId="77777777" w:rsidR="00215A70" w:rsidRPr="00DF687A" w:rsidRDefault="00215A70" w:rsidP="00215A70">
      <w:pPr>
        <w:numPr>
          <w:ilvl w:val="0"/>
          <w:numId w:val="1"/>
        </w:numPr>
        <w:tabs>
          <w:tab w:val="left" w:pos="360"/>
        </w:tabs>
        <w:suppressAutoHyphens/>
        <w:spacing w:after="0" w:line="288" w:lineRule="auto"/>
        <w:rPr>
          <w:rFonts w:ascii="Times New Roman" w:eastAsia="Lucida Sans Unicode" w:hAnsi="Times New Roman" w:cs="Times New Roman"/>
          <w:color w:val="000000"/>
          <w:lang w:eastAsia="ar-SA"/>
        </w:rPr>
      </w:pPr>
      <w:r w:rsidRPr="00DF687A">
        <w:rPr>
          <w:rFonts w:ascii="Times New Roman" w:eastAsia="Lucida Sans Unicode" w:hAnsi="Times New Roman" w:cs="Times New Roman"/>
          <w:color w:val="000000"/>
          <w:lang w:eastAsia="ar-SA"/>
        </w:rPr>
        <w:t>Godkännande av dagordning.</w:t>
      </w:r>
    </w:p>
    <w:p w14:paraId="71189298" w14:textId="4C1215A7" w:rsidR="00215A70" w:rsidRDefault="00DF277B" w:rsidP="00215A70">
      <w:pPr>
        <w:numPr>
          <w:ilvl w:val="0"/>
          <w:numId w:val="1"/>
        </w:numPr>
        <w:tabs>
          <w:tab w:val="left" w:pos="360"/>
        </w:tabs>
        <w:suppressAutoHyphens/>
        <w:spacing w:after="0" w:line="288" w:lineRule="auto"/>
        <w:rPr>
          <w:rFonts w:ascii="Times New Roman" w:eastAsia="Lucida Sans Unicode" w:hAnsi="Times New Roman" w:cs="Times New Roman"/>
          <w:iCs/>
          <w:color w:val="000000"/>
          <w:lang w:eastAsia="ar-SA"/>
        </w:rPr>
      </w:pPr>
      <w:r w:rsidRPr="00DF687A">
        <w:rPr>
          <w:rFonts w:ascii="Times New Roman" w:eastAsia="Lucida Sans Unicode" w:hAnsi="Times New Roman" w:cs="Times New Roman"/>
          <w:iCs/>
          <w:color w:val="000000"/>
          <w:lang w:eastAsia="ar-SA"/>
        </w:rPr>
        <w:lastRenderedPageBreak/>
        <w:t xml:space="preserve">Styrelsens </w:t>
      </w:r>
      <w:r w:rsidR="004F394F" w:rsidRPr="00DF687A">
        <w:rPr>
          <w:rFonts w:ascii="Times New Roman" w:eastAsia="Lucida Sans Unicode" w:hAnsi="Times New Roman" w:cs="Times New Roman"/>
          <w:iCs/>
          <w:color w:val="000000"/>
          <w:lang w:eastAsia="ar-SA"/>
        </w:rPr>
        <w:t xml:space="preserve">förslag till beslut om riktad emission av </w:t>
      </w:r>
      <w:r w:rsidR="007A742D">
        <w:rPr>
          <w:rFonts w:ascii="Times New Roman" w:eastAsia="Lucida Sans Unicode" w:hAnsi="Times New Roman" w:cs="Times New Roman"/>
          <w:iCs/>
          <w:color w:val="000000"/>
          <w:lang w:eastAsia="ar-SA"/>
        </w:rPr>
        <w:t>teckningsoptioner</w:t>
      </w:r>
      <w:r w:rsidR="008420D2" w:rsidRPr="00DF687A" w:rsidDel="00DF277B">
        <w:rPr>
          <w:rFonts w:ascii="Times New Roman" w:eastAsia="Lucida Sans Unicode" w:hAnsi="Times New Roman" w:cs="Times New Roman"/>
          <w:iCs/>
          <w:color w:val="000000"/>
          <w:lang w:eastAsia="ar-SA"/>
        </w:rPr>
        <w:t>.</w:t>
      </w:r>
    </w:p>
    <w:p w14:paraId="6CD57837" w14:textId="015676DF" w:rsidR="00F84326" w:rsidRPr="00DF687A" w:rsidRDefault="00F84326" w:rsidP="00215A70">
      <w:pPr>
        <w:numPr>
          <w:ilvl w:val="0"/>
          <w:numId w:val="1"/>
        </w:numPr>
        <w:tabs>
          <w:tab w:val="left" w:pos="360"/>
        </w:tabs>
        <w:suppressAutoHyphens/>
        <w:spacing w:after="0" w:line="288" w:lineRule="auto"/>
        <w:rPr>
          <w:rFonts w:ascii="Times New Roman" w:eastAsia="Lucida Sans Unicode" w:hAnsi="Times New Roman" w:cs="Times New Roman"/>
          <w:iCs/>
          <w:color w:val="000000"/>
          <w:lang w:eastAsia="ar-SA"/>
        </w:rPr>
      </w:pPr>
      <w:r w:rsidRPr="00F84326">
        <w:rPr>
          <w:rFonts w:ascii="Times New Roman" w:eastAsia="Lucida Sans Unicode" w:hAnsi="Times New Roman" w:cs="Times New Roman"/>
          <w:iCs/>
          <w:color w:val="000000"/>
          <w:lang w:eastAsia="ar-SA"/>
        </w:rPr>
        <w:t xml:space="preserve">Godkännande av styrelsens beslut av </w:t>
      </w:r>
      <w:proofErr w:type="spellStart"/>
      <w:r w:rsidRPr="00F84326">
        <w:rPr>
          <w:rFonts w:ascii="Times New Roman" w:eastAsia="Lucida Sans Unicode" w:hAnsi="Times New Roman" w:cs="Times New Roman"/>
          <w:iCs/>
          <w:color w:val="000000"/>
          <w:lang w:eastAsia="ar-SA"/>
        </w:rPr>
        <w:t>units</w:t>
      </w:r>
      <w:proofErr w:type="spellEnd"/>
    </w:p>
    <w:p w14:paraId="56BCCF66" w14:textId="77777777" w:rsidR="00215A70" w:rsidRPr="00DF687A" w:rsidRDefault="00215A70" w:rsidP="00215A70">
      <w:pPr>
        <w:numPr>
          <w:ilvl w:val="0"/>
          <w:numId w:val="1"/>
        </w:numPr>
        <w:tabs>
          <w:tab w:val="left" w:pos="360"/>
        </w:tabs>
        <w:suppressAutoHyphens/>
        <w:spacing w:after="0" w:line="288" w:lineRule="auto"/>
        <w:rPr>
          <w:rFonts w:ascii="Times New Roman" w:eastAsia="Lucida Sans Unicode" w:hAnsi="Times New Roman" w:cs="Times New Roman"/>
          <w:lang w:eastAsia="ar-SA"/>
        </w:rPr>
      </w:pPr>
      <w:r w:rsidRPr="00DF687A">
        <w:rPr>
          <w:rFonts w:ascii="Times New Roman" w:eastAsia="Lucida Sans Unicode" w:hAnsi="Times New Roman" w:cs="Times New Roman"/>
          <w:lang w:eastAsia="ar-SA"/>
        </w:rPr>
        <w:t>Stämman avslutas.</w:t>
      </w:r>
    </w:p>
    <w:p w14:paraId="246D5166" w14:textId="77777777" w:rsidR="00215A70" w:rsidRPr="00DF687A" w:rsidRDefault="00215A70" w:rsidP="00215A70">
      <w:pPr>
        <w:suppressAutoHyphens/>
        <w:spacing w:after="0" w:line="288" w:lineRule="auto"/>
        <w:rPr>
          <w:rFonts w:ascii="Times New Roman" w:eastAsia="Lucida Sans Unicode" w:hAnsi="Times New Roman" w:cs="Times New Roman"/>
          <w:lang w:eastAsia="ar-SA"/>
        </w:rPr>
      </w:pPr>
    </w:p>
    <w:p w14:paraId="10D88BA0" w14:textId="77777777" w:rsidR="00215A70" w:rsidRPr="00DF687A" w:rsidRDefault="00215A70" w:rsidP="00215A70">
      <w:pPr>
        <w:suppressAutoHyphens/>
        <w:spacing w:line="288" w:lineRule="auto"/>
        <w:rPr>
          <w:rFonts w:ascii="Times New Roman" w:eastAsia="Times New Roman" w:hAnsi="Times New Roman" w:cs="Times New Roman"/>
          <w:lang w:eastAsia="ar-SA"/>
        </w:rPr>
      </w:pPr>
      <w:r w:rsidRPr="00DF687A">
        <w:rPr>
          <w:rFonts w:ascii="Times New Roman" w:eastAsia="Times New Roman" w:hAnsi="Times New Roman" w:cs="Times New Roman"/>
          <w:u w:val="single"/>
          <w:lang w:eastAsia="ar-SA"/>
        </w:rPr>
        <w:t>Beslutsförslag i korthet</w:t>
      </w:r>
      <w:r w:rsidRPr="00DF687A">
        <w:rPr>
          <w:rFonts w:ascii="Times New Roman" w:eastAsia="Times New Roman" w:hAnsi="Times New Roman" w:cs="Times New Roman"/>
          <w:lang w:eastAsia="ar-SA"/>
        </w:rPr>
        <w:t>:</w:t>
      </w:r>
    </w:p>
    <w:p w14:paraId="29810756" w14:textId="77777777" w:rsidR="00215A70" w:rsidRPr="00DF687A" w:rsidRDefault="00215A70" w:rsidP="00215A70">
      <w:pPr>
        <w:suppressAutoHyphens/>
        <w:spacing w:after="0" w:line="240" w:lineRule="auto"/>
        <w:rPr>
          <w:rFonts w:ascii="Times New Roman" w:eastAsia="Times New Roman" w:hAnsi="Times New Roman" w:cs="Times New Roman"/>
          <w:lang w:eastAsia="ar-SA"/>
        </w:rPr>
      </w:pPr>
    </w:p>
    <w:p w14:paraId="1CAC64E5" w14:textId="797A4F74" w:rsidR="00507210" w:rsidRPr="00896B47" w:rsidRDefault="00800C18" w:rsidP="00896B47">
      <w:pPr>
        <w:tabs>
          <w:tab w:val="left" w:pos="360"/>
        </w:tabs>
        <w:suppressAutoHyphens/>
        <w:spacing w:after="0" w:line="288" w:lineRule="auto"/>
        <w:rPr>
          <w:rFonts w:ascii="Times New Roman" w:eastAsia="Lucida Sans Unicode" w:hAnsi="Times New Roman" w:cs="Times New Roman"/>
          <w:b/>
          <w:bCs/>
          <w:iCs/>
          <w:color w:val="000000"/>
          <w:lang w:eastAsia="ar-SA"/>
        </w:rPr>
      </w:pPr>
      <w:r w:rsidRPr="00896B47">
        <w:rPr>
          <w:rFonts w:ascii="Times New Roman" w:eastAsia="Lucida Sans Unicode" w:hAnsi="Times New Roman" w:cs="Times New Roman"/>
          <w:b/>
          <w:bCs/>
          <w:iCs/>
          <w:color w:val="000000"/>
          <w:lang w:eastAsia="ar-SA"/>
        </w:rPr>
        <w:t>Styrelsens förslag till beslut om riktad emission av teckningsoptioner</w:t>
      </w:r>
      <w:r w:rsidR="00AC34C8" w:rsidRPr="00896B47">
        <w:rPr>
          <w:rFonts w:ascii="Times New Roman" w:eastAsia="Lucida Sans Unicode" w:hAnsi="Times New Roman" w:cs="Times New Roman"/>
          <w:b/>
          <w:bCs/>
          <w:iCs/>
          <w:color w:val="000000"/>
          <w:lang w:eastAsia="ar-SA"/>
        </w:rPr>
        <w:t xml:space="preserve"> (punkt 7)</w:t>
      </w:r>
      <w:r w:rsidR="00AC34C8">
        <w:rPr>
          <w:rFonts w:ascii="Times New Roman" w:eastAsia="Lucida Sans Unicode" w:hAnsi="Times New Roman" w:cs="Times New Roman"/>
          <w:b/>
          <w:bCs/>
          <w:iCs/>
          <w:color w:val="000000"/>
          <w:lang w:eastAsia="ar-SA"/>
        </w:rPr>
        <w:t>.</w:t>
      </w:r>
    </w:p>
    <w:p w14:paraId="54F5C550" w14:textId="77777777" w:rsidR="00507210" w:rsidRPr="00507210" w:rsidRDefault="00507210" w:rsidP="00D65D65">
      <w:pPr>
        <w:tabs>
          <w:tab w:val="left" w:pos="360"/>
        </w:tabs>
        <w:suppressAutoHyphens/>
        <w:spacing w:after="0" w:line="288" w:lineRule="auto"/>
        <w:rPr>
          <w:rFonts w:ascii="Times New Roman" w:eastAsia="Times New Roman" w:hAnsi="Times New Roman" w:cs="Times New Roman"/>
          <w:b/>
          <w:bCs/>
          <w:color w:val="000000"/>
          <w:sz w:val="24"/>
          <w:szCs w:val="24"/>
          <w:lang w:eastAsia="ar-SA"/>
        </w:rPr>
      </w:pPr>
    </w:p>
    <w:p w14:paraId="44EF2E21" w14:textId="77777777" w:rsidR="00C5166F" w:rsidRPr="00C5166F" w:rsidRDefault="00C5166F" w:rsidP="00C5166F">
      <w:pPr>
        <w:tabs>
          <w:tab w:val="left" w:pos="300"/>
        </w:tabs>
        <w:suppressAutoHyphens/>
        <w:spacing w:after="0" w:line="288" w:lineRule="auto"/>
        <w:rPr>
          <w:rFonts w:ascii="Times New Roman" w:eastAsia="Times New Roman" w:hAnsi="Times New Roman" w:cs="Times New Roman"/>
          <w:color w:val="000000"/>
          <w:lang w:eastAsia="ar-SA"/>
        </w:rPr>
      </w:pPr>
      <w:r w:rsidRPr="00C5166F">
        <w:rPr>
          <w:rFonts w:ascii="Times New Roman" w:eastAsia="Times New Roman" w:hAnsi="Times New Roman" w:cs="Times New Roman"/>
          <w:color w:val="000000"/>
          <w:lang w:eastAsia="ar-SA"/>
        </w:rPr>
        <w:t>Genom emissionen ska bolaget emittera högst 2 833 389 teckningsoptioner av serie 2023/2024 II berättigande till teckning av vardera en ny aktie i bolaget. Genom utnyttjande av de utgivna teckningsoptionerna av serie 2023/2024 II kan aktiekapitalet komma att öka med högst 439 175,295 kronor.</w:t>
      </w:r>
    </w:p>
    <w:p w14:paraId="26C98FEA" w14:textId="77777777" w:rsidR="00C5166F" w:rsidRPr="00C5166F" w:rsidRDefault="00C5166F" w:rsidP="00C5166F">
      <w:pPr>
        <w:tabs>
          <w:tab w:val="left" w:pos="300"/>
        </w:tabs>
        <w:suppressAutoHyphens/>
        <w:spacing w:after="0" w:line="288" w:lineRule="auto"/>
        <w:rPr>
          <w:rFonts w:ascii="Times New Roman" w:eastAsia="Times New Roman" w:hAnsi="Times New Roman" w:cs="Times New Roman"/>
          <w:b/>
          <w:color w:val="000000"/>
          <w:lang w:eastAsia="ar-SA"/>
        </w:rPr>
      </w:pPr>
    </w:p>
    <w:p w14:paraId="1DA2DB60" w14:textId="77777777" w:rsidR="00C5166F" w:rsidRPr="00C5166F" w:rsidRDefault="00C5166F" w:rsidP="00C5166F">
      <w:pPr>
        <w:spacing w:after="0" w:line="288" w:lineRule="auto"/>
        <w:jc w:val="both"/>
        <w:rPr>
          <w:rFonts w:ascii="Times New Roman" w:eastAsia="Times New Roman" w:hAnsi="Times New Roman" w:cs="Times New Roman"/>
          <w:i/>
          <w:iCs/>
          <w:color w:val="000000"/>
          <w:lang w:eastAsia="ar-SA"/>
        </w:rPr>
      </w:pPr>
      <w:r w:rsidRPr="00C5166F">
        <w:rPr>
          <w:rFonts w:ascii="Times New Roman" w:eastAsia="Times New Roman" w:hAnsi="Times New Roman" w:cs="Times New Roman"/>
          <w:b/>
          <w:color w:val="000000"/>
          <w:sz w:val="24"/>
          <w:szCs w:val="24"/>
          <w:lang w:eastAsia="ar-SA"/>
        </w:rPr>
        <w:t xml:space="preserve">För emissionen ska följande villkor gälla i övrigt </w:t>
      </w:r>
    </w:p>
    <w:p w14:paraId="0BC6C3C6" w14:textId="77777777" w:rsidR="00C5166F" w:rsidRPr="00C5166F" w:rsidRDefault="00C5166F" w:rsidP="00C5166F">
      <w:pPr>
        <w:widowControl w:val="0"/>
        <w:suppressAutoHyphens/>
        <w:spacing w:after="0" w:line="288" w:lineRule="auto"/>
        <w:rPr>
          <w:rFonts w:ascii="Times New Roman" w:eastAsia="Times New Roman" w:hAnsi="Times New Roman" w:cs="Times New Roman"/>
          <w:color w:val="000000"/>
          <w:lang w:eastAsia="ar-SA"/>
        </w:rPr>
      </w:pPr>
    </w:p>
    <w:p w14:paraId="63514ADC" w14:textId="77777777" w:rsidR="00C5166F" w:rsidRPr="00C5166F" w:rsidRDefault="00C5166F" w:rsidP="00C5166F">
      <w:pPr>
        <w:widowControl w:val="0"/>
        <w:numPr>
          <w:ilvl w:val="0"/>
          <w:numId w:val="4"/>
        </w:numPr>
        <w:tabs>
          <w:tab w:val="num" w:pos="426"/>
        </w:tabs>
        <w:suppressAutoHyphens/>
        <w:spacing w:after="0" w:line="288" w:lineRule="auto"/>
        <w:ind w:left="426" w:hanging="426"/>
        <w:rPr>
          <w:rFonts w:ascii="Times New Roman" w:eastAsia="Times New Roman" w:hAnsi="Times New Roman" w:cs="Times New Roman"/>
          <w:color w:val="000000"/>
          <w:lang w:eastAsia="ar-SA"/>
        </w:rPr>
      </w:pPr>
      <w:r w:rsidRPr="00C5166F">
        <w:rPr>
          <w:rFonts w:ascii="Times New Roman" w:eastAsia="Times New Roman" w:hAnsi="Times New Roman" w:cs="Times New Roman"/>
          <w:color w:val="000000"/>
          <w:lang w:eastAsia="ar-SA"/>
        </w:rPr>
        <w:t>Teckningsoptionerna ges ut utan vederlag.</w:t>
      </w:r>
      <w:r w:rsidRPr="00C5166F">
        <w:rPr>
          <w:rFonts w:ascii="Times New Roman" w:eastAsia="Times New Roman" w:hAnsi="Times New Roman" w:cs="Times New Roman"/>
          <w:color w:val="000000"/>
          <w:lang w:eastAsia="ar-SA"/>
        </w:rPr>
        <w:t xml:space="preserve"> Teckningsoptionerna emitteras med avvikelse från aktieägarnas företrädesrätt. Rätt att teckna teckningsoptionerna tillkommer bolaget med skyldighet att vederlagsfritt överlåta teckningsoptionerna till de aktieägare som på avstämningsdagen, vilken meddelas senare, är införd som aktieägare i bolagets aktiebok.</w:t>
      </w:r>
      <w:r w:rsidRPr="00C5166F">
        <w:rPr>
          <w:rFonts w:ascii="Times New Roman" w:eastAsia="Times New Roman" w:hAnsi="Times New Roman" w:cs="Times New Roman"/>
          <w:color w:val="000000"/>
          <w:lang w:eastAsia="ar-SA"/>
        </w:rPr>
        <w:br/>
      </w:r>
    </w:p>
    <w:p w14:paraId="40B1C226" w14:textId="77777777" w:rsidR="00C5166F" w:rsidRPr="00C5166F" w:rsidRDefault="00C5166F" w:rsidP="00C5166F">
      <w:pPr>
        <w:widowControl w:val="0"/>
        <w:numPr>
          <w:ilvl w:val="0"/>
          <w:numId w:val="4"/>
        </w:numPr>
        <w:tabs>
          <w:tab w:val="num" w:pos="426"/>
        </w:tabs>
        <w:suppressAutoHyphens/>
        <w:spacing w:after="0" w:line="288" w:lineRule="auto"/>
        <w:ind w:left="426" w:hanging="426"/>
        <w:rPr>
          <w:rFonts w:ascii="Times New Roman" w:eastAsia="Times New Roman" w:hAnsi="Times New Roman" w:cs="Times New Roman"/>
          <w:i/>
          <w:iCs/>
          <w:color w:val="000000"/>
          <w:lang w:eastAsia="ar-SA"/>
        </w:rPr>
      </w:pPr>
      <w:r w:rsidRPr="00C5166F">
        <w:rPr>
          <w:rFonts w:ascii="Times New Roman" w:eastAsia="Times New Roman" w:hAnsi="Times New Roman" w:cs="Times New Roman"/>
          <w:color w:val="000000"/>
          <w:lang w:eastAsia="ar-SA"/>
        </w:rPr>
        <w:t>Styrelsen har rätt att besluta avstämningsdagen och villkoren för överlåtelsen till aktieägarna.</w:t>
      </w:r>
      <w:r w:rsidRPr="00C5166F">
        <w:rPr>
          <w:rFonts w:ascii="Times New Roman" w:eastAsia="Times New Roman" w:hAnsi="Times New Roman" w:cs="Times New Roman"/>
          <w:i/>
          <w:iCs/>
          <w:color w:val="000000"/>
          <w:lang w:eastAsia="ar-SA"/>
        </w:rPr>
        <w:br/>
      </w:r>
    </w:p>
    <w:p w14:paraId="7E71F8AD" w14:textId="77777777" w:rsidR="00C5166F" w:rsidRPr="00C5166F" w:rsidRDefault="00C5166F" w:rsidP="00C5166F">
      <w:pPr>
        <w:widowControl w:val="0"/>
        <w:numPr>
          <w:ilvl w:val="0"/>
          <w:numId w:val="4"/>
        </w:numPr>
        <w:tabs>
          <w:tab w:val="num" w:pos="426"/>
        </w:tabs>
        <w:suppressAutoHyphens/>
        <w:spacing w:after="0" w:line="288" w:lineRule="auto"/>
        <w:ind w:left="426" w:hanging="426"/>
        <w:rPr>
          <w:rFonts w:ascii="Times New Roman" w:eastAsia="Times New Roman" w:hAnsi="Times New Roman" w:cs="Times New Roman"/>
          <w:color w:val="000000"/>
          <w:lang w:eastAsia="ar-SA"/>
        </w:rPr>
      </w:pPr>
      <w:r w:rsidRPr="00C5166F">
        <w:rPr>
          <w:rFonts w:ascii="Times New Roman" w:eastAsia="Times New Roman" w:hAnsi="Times New Roman" w:cs="Times New Roman"/>
          <w:color w:val="000000"/>
          <w:lang w:eastAsia="ar-SA"/>
        </w:rPr>
        <w:t xml:space="preserve">Aktier som utgivits efter nyttjande av teckningsoption av serie 2023/2024 II medför rätt till utdelning på den avstämningsdag för utdelning som inträffar närmast efter det att de nya aktierna registrerats vid Bolagsverket och införts i den av </w:t>
      </w:r>
      <w:proofErr w:type="spellStart"/>
      <w:r w:rsidRPr="00C5166F">
        <w:rPr>
          <w:rFonts w:ascii="Times New Roman" w:eastAsia="Times New Roman" w:hAnsi="Times New Roman" w:cs="Times New Roman"/>
          <w:color w:val="000000"/>
          <w:lang w:eastAsia="ar-SA"/>
        </w:rPr>
        <w:t>Euroclear</w:t>
      </w:r>
      <w:proofErr w:type="spellEnd"/>
      <w:r w:rsidRPr="00C5166F">
        <w:rPr>
          <w:rFonts w:ascii="Times New Roman" w:eastAsia="Times New Roman" w:hAnsi="Times New Roman" w:cs="Times New Roman"/>
          <w:color w:val="000000"/>
          <w:lang w:eastAsia="ar-SA"/>
        </w:rPr>
        <w:t xml:space="preserve"> Sweden förda aktieboken.</w:t>
      </w:r>
    </w:p>
    <w:p w14:paraId="755E12FC" w14:textId="77777777" w:rsidR="00C5166F" w:rsidRPr="00C5166F" w:rsidRDefault="00C5166F" w:rsidP="00C5166F">
      <w:pPr>
        <w:widowControl w:val="0"/>
        <w:tabs>
          <w:tab w:val="num" w:pos="426"/>
        </w:tabs>
        <w:suppressAutoHyphens/>
        <w:spacing w:after="0" w:line="288" w:lineRule="auto"/>
        <w:ind w:left="426"/>
        <w:rPr>
          <w:rFonts w:ascii="Times New Roman" w:hAnsi="Times New Roman" w:cs="Times New Roman"/>
          <w:i/>
          <w:iCs/>
          <w:color w:val="000000"/>
          <w:shd w:val="clear" w:color="auto" w:fill="FFFFFF"/>
        </w:rPr>
      </w:pPr>
    </w:p>
    <w:p w14:paraId="350B3D6A" w14:textId="77777777" w:rsidR="00C5166F" w:rsidRPr="00C5166F" w:rsidRDefault="00C5166F" w:rsidP="00C5166F">
      <w:pPr>
        <w:widowControl w:val="0"/>
        <w:numPr>
          <w:ilvl w:val="0"/>
          <w:numId w:val="4"/>
        </w:numPr>
        <w:tabs>
          <w:tab w:val="num" w:pos="426"/>
          <w:tab w:val="num" w:pos="567"/>
          <w:tab w:val="left" w:pos="1560"/>
        </w:tabs>
        <w:suppressAutoHyphens/>
        <w:spacing w:after="0" w:line="288" w:lineRule="auto"/>
        <w:ind w:left="426" w:hanging="426"/>
        <w:contextualSpacing/>
        <w:rPr>
          <w:rFonts w:ascii="Times New Roman" w:hAnsi="Times New Roman" w:cs="Times New Roman"/>
          <w:i/>
          <w:iCs/>
          <w:color w:val="000000"/>
          <w:shd w:val="clear" w:color="auto" w:fill="FFFFFF"/>
        </w:rPr>
      </w:pPr>
      <w:r w:rsidRPr="00C5166F">
        <w:rPr>
          <w:rFonts w:ascii="Times New Roman" w:hAnsi="Times New Roman" w:cs="Times New Roman"/>
        </w:rPr>
        <w:t>Teckning av teckningsoptioner ska ske på en särskild teckningslista den 6 november 2023.</w:t>
      </w:r>
      <w:r w:rsidRPr="00C5166F">
        <w:rPr>
          <w:rFonts w:ascii="Times New Roman" w:hAnsi="Times New Roman" w:cs="Times New Roman"/>
        </w:rPr>
        <w:br/>
      </w:r>
    </w:p>
    <w:p w14:paraId="0B3FECB1" w14:textId="77777777" w:rsidR="00C5166F" w:rsidRPr="00C5166F" w:rsidRDefault="00C5166F" w:rsidP="00C5166F">
      <w:pPr>
        <w:widowControl w:val="0"/>
        <w:numPr>
          <w:ilvl w:val="0"/>
          <w:numId w:val="4"/>
        </w:numPr>
        <w:tabs>
          <w:tab w:val="num" w:pos="426"/>
        </w:tabs>
        <w:suppressAutoHyphens/>
        <w:spacing w:after="0" w:line="288" w:lineRule="auto"/>
        <w:ind w:left="426" w:hanging="426"/>
        <w:rPr>
          <w:rFonts w:ascii="Times New Roman" w:eastAsia="Times New Roman" w:hAnsi="Times New Roman" w:cs="Times New Roman"/>
          <w:color w:val="000000"/>
          <w:lang w:eastAsia="ar-SA"/>
        </w:rPr>
      </w:pPr>
      <w:r w:rsidRPr="00C5166F">
        <w:rPr>
          <w:rFonts w:ascii="Times New Roman" w:hAnsi="Times New Roman" w:cs="Times New Roman"/>
          <w:color w:val="000000"/>
          <w:shd w:val="clear" w:color="auto" w:fill="FFFFFF"/>
        </w:rPr>
        <w:t xml:space="preserve">En teckningsoption av serie 2023/2024 II berättigar innehavaren till teckning av 1 (en) ny aktie i bolaget. Teckningskursen uppgår till 0,60 kr. Belopp överstigande kvotvärdet ska tillföras den fria överkursfonden.  </w:t>
      </w:r>
    </w:p>
    <w:p w14:paraId="2E680C55" w14:textId="77777777" w:rsidR="00C5166F" w:rsidRPr="00C5166F" w:rsidRDefault="00C5166F" w:rsidP="00C5166F">
      <w:pPr>
        <w:widowControl w:val="0"/>
        <w:tabs>
          <w:tab w:val="num" w:pos="426"/>
        </w:tabs>
        <w:suppressAutoHyphens/>
        <w:spacing w:after="0" w:line="288" w:lineRule="auto"/>
        <w:ind w:left="426"/>
        <w:rPr>
          <w:rFonts w:ascii="Times New Roman" w:eastAsia="Times New Roman" w:hAnsi="Times New Roman" w:cs="Times New Roman"/>
          <w:color w:val="000000"/>
          <w:lang w:eastAsia="ar-SA"/>
        </w:rPr>
      </w:pPr>
    </w:p>
    <w:p w14:paraId="68ADDE09" w14:textId="77777777" w:rsidR="00C5166F" w:rsidRPr="00C5166F" w:rsidRDefault="00C5166F" w:rsidP="00C5166F">
      <w:pPr>
        <w:widowControl w:val="0"/>
        <w:numPr>
          <w:ilvl w:val="0"/>
          <w:numId w:val="4"/>
        </w:numPr>
        <w:tabs>
          <w:tab w:val="num" w:pos="426"/>
        </w:tabs>
        <w:suppressAutoHyphens/>
        <w:spacing w:after="0" w:line="288" w:lineRule="auto"/>
        <w:ind w:left="426" w:hanging="426"/>
        <w:rPr>
          <w:rFonts w:ascii="Times New Roman" w:eastAsia="Times New Roman" w:hAnsi="Times New Roman" w:cs="Times New Roman"/>
          <w:color w:val="000000"/>
          <w:lang w:eastAsia="ar-SA"/>
        </w:rPr>
      </w:pPr>
      <w:r w:rsidRPr="00C5166F">
        <w:rPr>
          <w:rFonts w:ascii="Times New Roman" w:eastAsia="Times New Roman" w:hAnsi="Times New Roman" w:cs="Times New Roman"/>
          <w:color w:val="000000" w:themeColor="text1"/>
          <w:lang w:eastAsia="ar-SA"/>
        </w:rPr>
        <w:t xml:space="preserve">Teckningsoptionerna av serie 2023/2024 II ska vara föremål för organiserad handel efter att teckningsoptionerna har överlåtits till aktieägarna. </w:t>
      </w:r>
    </w:p>
    <w:p w14:paraId="712BF235" w14:textId="77777777" w:rsidR="00C5166F" w:rsidRPr="00C5166F" w:rsidRDefault="00C5166F" w:rsidP="00C5166F">
      <w:pPr>
        <w:ind w:left="720"/>
        <w:contextualSpacing/>
        <w:rPr>
          <w:i/>
          <w:iCs/>
        </w:rPr>
      </w:pPr>
    </w:p>
    <w:p w14:paraId="3DF7CD85" w14:textId="77777777" w:rsidR="00C5166F" w:rsidRPr="00C5166F" w:rsidRDefault="00C5166F" w:rsidP="00C5166F">
      <w:pPr>
        <w:widowControl w:val="0"/>
        <w:numPr>
          <w:ilvl w:val="0"/>
          <w:numId w:val="4"/>
        </w:numPr>
        <w:tabs>
          <w:tab w:val="num" w:pos="426"/>
        </w:tabs>
        <w:suppressAutoHyphens/>
        <w:spacing w:after="0" w:line="288" w:lineRule="auto"/>
        <w:ind w:left="426" w:hanging="426"/>
        <w:rPr>
          <w:rFonts w:ascii="Times New Roman" w:eastAsia="Times New Roman" w:hAnsi="Times New Roman" w:cs="Times New Roman"/>
          <w:color w:val="000000"/>
          <w:lang w:eastAsia="ar-SA"/>
        </w:rPr>
      </w:pPr>
      <w:r w:rsidRPr="00C5166F">
        <w:rPr>
          <w:rFonts w:ascii="Times New Roman" w:eastAsia="Times New Roman" w:hAnsi="Times New Roman" w:cs="Times New Roman"/>
          <w:color w:val="000000"/>
          <w:lang w:eastAsia="ar-SA"/>
        </w:rPr>
        <w:t>Teckning av aktier med stöd av teckningsoptioner av serie 2023/2024 II kan äga rum under perioden från och med den 3 juni 2024 till och med den 14 juni 2024.</w:t>
      </w:r>
    </w:p>
    <w:p w14:paraId="6694414E" w14:textId="77777777" w:rsidR="00C5166F" w:rsidRPr="00C5166F" w:rsidRDefault="00C5166F" w:rsidP="00C5166F">
      <w:pPr>
        <w:widowControl w:val="0"/>
        <w:tabs>
          <w:tab w:val="num" w:pos="426"/>
        </w:tabs>
        <w:suppressAutoHyphens/>
        <w:spacing w:after="0" w:line="288" w:lineRule="auto"/>
        <w:ind w:left="426"/>
        <w:rPr>
          <w:rFonts w:ascii="Times New Roman" w:eastAsia="Times New Roman" w:hAnsi="Times New Roman" w:cs="Times New Roman"/>
          <w:color w:val="000000"/>
          <w:lang w:eastAsia="ar-SA"/>
        </w:rPr>
      </w:pPr>
    </w:p>
    <w:p w14:paraId="609A2CF1" w14:textId="77777777" w:rsidR="00C5166F" w:rsidRPr="00C5166F" w:rsidRDefault="00C5166F" w:rsidP="00C5166F">
      <w:pPr>
        <w:widowControl w:val="0"/>
        <w:numPr>
          <w:ilvl w:val="0"/>
          <w:numId w:val="4"/>
        </w:numPr>
        <w:tabs>
          <w:tab w:val="num" w:pos="426"/>
        </w:tabs>
        <w:suppressAutoHyphens/>
        <w:spacing w:after="0" w:line="288" w:lineRule="auto"/>
        <w:ind w:left="426" w:hanging="426"/>
        <w:rPr>
          <w:rFonts w:ascii="Times New Roman" w:eastAsia="Times New Roman" w:hAnsi="Times New Roman" w:cs="Times New Roman"/>
          <w:color w:val="000000"/>
          <w:lang w:eastAsia="ar-SA"/>
        </w:rPr>
      </w:pPr>
      <w:r w:rsidRPr="00C5166F">
        <w:rPr>
          <w:rFonts w:ascii="Times New Roman" w:eastAsia="Times New Roman" w:hAnsi="Times New Roman" w:cs="Times New Roman"/>
          <w:color w:val="000000"/>
          <w:lang w:eastAsia="ar-SA"/>
        </w:rPr>
        <w:t>De fullständiga villkoren för teckningsoptionerna av serie 2023/2024 II framgår av fullständigt beslutsförslag.</w:t>
      </w:r>
    </w:p>
    <w:p w14:paraId="15BB1110" w14:textId="77777777" w:rsidR="00C5166F" w:rsidRPr="00C5166F" w:rsidRDefault="00C5166F" w:rsidP="00C5166F">
      <w:pPr>
        <w:widowControl w:val="0"/>
        <w:tabs>
          <w:tab w:val="num" w:pos="426"/>
        </w:tabs>
        <w:suppressAutoHyphens/>
        <w:spacing w:after="0" w:line="288" w:lineRule="auto"/>
        <w:ind w:left="426"/>
        <w:rPr>
          <w:rFonts w:ascii="Times New Roman" w:eastAsia="Times New Roman" w:hAnsi="Times New Roman" w:cs="Times New Roman"/>
          <w:i/>
          <w:iCs/>
          <w:color w:val="000000"/>
          <w:lang w:eastAsia="ar-SA"/>
        </w:rPr>
      </w:pPr>
    </w:p>
    <w:p w14:paraId="448A61C9" w14:textId="77777777" w:rsidR="00C5166F" w:rsidRPr="00C5166F" w:rsidRDefault="00C5166F" w:rsidP="00C5166F">
      <w:pPr>
        <w:widowControl w:val="0"/>
        <w:numPr>
          <w:ilvl w:val="0"/>
          <w:numId w:val="4"/>
        </w:numPr>
        <w:tabs>
          <w:tab w:val="num" w:pos="426"/>
        </w:tabs>
        <w:suppressAutoHyphens/>
        <w:spacing w:after="0" w:line="288" w:lineRule="auto"/>
        <w:ind w:left="426" w:hanging="426"/>
        <w:rPr>
          <w:rFonts w:ascii="Times New Roman" w:eastAsia="Times New Roman" w:hAnsi="Times New Roman" w:cs="Times New Roman"/>
          <w:color w:val="000000"/>
          <w:lang w:eastAsia="ar-SA"/>
        </w:rPr>
      </w:pPr>
      <w:r w:rsidRPr="00C5166F">
        <w:rPr>
          <w:rFonts w:ascii="Times New Roman" w:eastAsia="Times New Roman" w:hAnsi="Times New Roman" w:cs="Times New Roman"/>
          <w:color w:val="000000"/>
          <w:lang w:eastAsia="ar-SA"/>
        </w:rPr>
        <w:t xml:space="preserve">Styrelsen eller den styrelsen utser bemyndigas att vidtaga sådana smärre justeringar i </w:t>
      </w:r>
      <w:proofErr w:type="spellStart"/>
      <w:r w:rsidRPr="00C5166F">
        <w:rPr>
          <w:rFonts w:ascii="Times New Roman" w:eastAsia="Times New Roman" w:hAnsi="Times New Roman" w:cs="Times New Roman"/>
          <w:color w:val="000000"/>
          <w:lang w:eastAsia="ar-SA"/>
        </w:rPr>
        <w:t>emissionsbeslutet</w:t>
      </w:r>
      <w:proofErr w:type="spellEnd"/>
      <w:r w:rsidRPr="00C5166F">
        <w:rPr>
          <w:rFonts w:ascii="Times New Roman" w:eastAsia="Times New Roman" w:hAnsi="Times New Roman" w:cs="Times New Roman"/>
          <w:color w:val="000000"/>
          <w:lang w:eastAsia="ar-SA"/>
        </w:rPr>
        <w:t xml:space="preserve"> som krävs för registrering av </w:t>
      </w:r>
      <w:proofErr w:type="spellStart"/>
      <w:r w:rsidRPr="00C5166F">
        <w:rPr>
          <w:rFonts w:ascii="Times New Roman" w:eastAsia="Times New Roman" w:hAnsi="Times New Roman" w:cs="Times New Roman"/>
          <w:color w:val="000000"/>
          <w:lang w:eastAsia="ar-SA"/>
        </w:rPr>
        <w:t>emissionsbeslutet</w:t>
      </w:r>
      <w:proofErr w:type="spellEnd"/>
      <w:r w:rsidRPr="00C5166F">
        <w:rPr>
          <w:rFonts w:ascii="Times New Roman" w:eastAsia="Times New Roman" w:hAnsi="Times New Roman" w:cs="Times New Roman"/>
          <w:color w:val="000000"/>
          <w:lang w:eastAsia="ar-SA"/>
        </w:rPr>
        <w:t>.</w:t>
      </w:r>
    </w:p>
    <w:p w14:paraId="0BD64718" w14:textId="77777777" w:rsidR="00C5166F" w:rsidRPr="00C5166F" w:rsidRDefault="00C5166F" w:rsidP="00C5166F">
      <w:pPr>
        <w:spacing w:line="288" w:lineRule="auto"/>
        <w:ind w:left="426"/>
        <w:contextualSpacing/>
        <w:rPr>
          <w:rFonts w:ascii="Times New Roman" w:eastAsia="Times New Roman" w:hAnsi="Times New Roman" w:cs="Times New Roman"/>
          <w:color w:val="000000"/>
          <w:lang w:eastAsia="ar-SA"/>
        </w:rPr>
      </w:pPr>
    </w:p>
    <w:p w14:paraId="16543789" w14:textId="012CC82E" w:rsidR="00C5166F" w:rsidRPr="00C5166F" w:rsidRDefault="00C5166F" w:rsidP="00C5166F">
      <w:pPr>
        <w:spacing w:line="288" w:lineRule="auto"/>
        <w:rPr>
          <w:rFonts w:ascii="Times New Roman" w:hAnsi="Times New Roman" w:cs="Times New Roman"/>
          <w:i/>
          <w:iCs/>
          <w:color w:val="000000" w:themeColor="text1"/>
        </w:rPr>
      </w:pPr>
    </w:p>
    <w:p w14:paraId="37E34A2D" w14:textId="77777777" w:rsidR="00C5166F" w:rsidRPr="00C5166F" w:rsidRDefault="00C5166F" w:rsidP="00C5166F">
      <w:pPr>
        <w:spacing w:after="0" w:line="288" w:lineRule="auto"/>
        <w:rPr>
          <w:rFonts w:ascii="Times New Roman" w:eastAsia="Times New Roman" w:hAnsi="Times New Roman" w:cs="Tahoma"/>
          <w:bCs/>
          <w:color w:val="000000"/>
          <w:u w:val="single"/>
          <w:lang w:eastAsia="ar-SA"/>
        </w:rPr>
      </w:pPr>
      <w:r w:rsidRPr="00C5166F">
        <w:rPr>
          <w:rFonts w:ascii="Times New Roman" w:eastAsia="Times New Roman" w:hAnsi="Times New Roman" w:cs="Tahoma"/>
          <w:bCs/>
          <w:color w:val="000000"/>
          <w:u w:val="single"/>
          <w:lang w:eastAsia="ar-SA"/>
        </w:rPr>
        <w:lastRenderedPageBreak/>
        <w:t xml:space="preserve">Styrelsens skäl till avvikelse från aktieägares företrädesrätt: </w:t>
      </w:r>
    </w:p>
    <w:p w14:paraId="25A17E29" w14:textId="77777777" w:rsidR="00C5166F" w:rsidRPr="00C5166F" w:rsidRDefault="00C5166F" w:rsidP="00C5166F">
      <w:pPr>
        <w:spacing w:after="0" w:line="288" w:lineRule="auto"/>
        <w:rPr>
          <w:rFonts w:ascii="Times New Roman" w:eastAsia="Times New Roman" w:hAnsi="Times New Roman" w:cs="Tahoma"/>
          <w:b/>
          <w:i/>
          <w:iCs/>
          <w:color w:val="000000"/>
          <w:lang w:eastAsia="ar-SA"/>
        </w:rPr>
      </w:pPr>
    </w:p>
    <w:p w14:paraId="3F71AE41" w14:textId="77777777" w:rsidR="00C5166F" w:rsidRPr="00C5166F" w:rsidRDefault="00C5166F" w:rsidP="00C5166F">
      <w:pPr>
        <w:tabs>
          <w:tab w:val="left" w:pos="300"/>
        </w:tabs>
        <w:suppressAutoHyphens/>
        <w:spacing w:after="0" w:line="288" w:lineRule="auto"/>
        <w:rPr>
          <w:rFonts w:ascii="Times New Roman" w:eastAsia="Times New Roman" w:hAnsi="Times New Roman" w:cs="Times New Roman"/>
          <w:color w:val="000000"/>
          <w:lang w:eastAsia="ar-SA"/>
        </w:rPr>
      </w:pPr>
      <w:r w:rsidRPr="00C5166F">
        <w:rPr>
          <w:rFonts w:ascii="Times New Roman" w:eastAsia="Times New Roman" w:hAnsi="Times New Roman" w:cs="Times New Roman"/>
          <w:color w:val="000000"/>
          <w:lang w:eastAsia="ar-SA"/>
        </w:rPr>
        <w:t>Syftet med emissionen av teckningsoptioner är att kunna dela ut vederlagsfria teckningsoptioner till aktieägarna. Skälen till avvikelsen från aktieägarnas företrädesrätt är att på ett praktiskt sätt kunna hantera överlåtelsen av de vederlagsfria teckningsoptionerna.</w:t>
      </w:r>
    </w:p>
    <w:p w14:paraId="4A3166B3" w14:textId="28D98337" w:rsidR="007A742D" w:rsidRDefault="007A742D" w:rsidP="00D65D65">
      <w:pPr>
        <w:pStyle w:val="paragraph"/>
        <w:spacing w:before="0" w:beforeAutospacing="0" w:after="0" w:afterAutospacing="0"/>
        <w:textAlignment w:val="baseline"/>
        <w:rPr>
          <w:sz w:val="22"/>
          <w:szCs w:val="22"/>
        </w:rPr>
      </w:pPr>
    </w:p>
    <w:p w14:paraId="3B8BA30E" w14:textId="401937DD" w:rsidR="00C5166F" w:rsidRDefault="00C5166F" w:rsidP="00D65D65">
      <w:pPr>
        <w:pStyle w:val="paragraph"/>
        <w:spacing w:before="0" w:beforeAutospacing="0" w:after="0" w:afterAutospacing="0"/>
        <w:textAlignment w:val="baseline"/>
        <w:rPr>
          <w:sz w:val="22"/>
          <w:szCs w:val="22"/>
        </w:rPr>
      </w:pPr>
    </w:p>
    <w:p w14:paraId="2280DE85" w14:textId="3B2460FF" w:rsidR="00C5166F" w:rsidRDefault="00C5166F" w:rsidP="00D65D65">
      <w:pPr>
        <w:pStyle w:val="paragraph"/>
        <w:spacing w:before="0" w:beforeAutospacing="0" w:after="0" w:afterAutospacing="0"/>
        <w:textAlignment w:val="baseline"/>
        <w:rPr>
          <w:sz w:val="22"/>
          <w:szCs w:val="22"/>
        </w:rPr>
      </w:pPr>
    </w:p>
    <w:p w14:paraId="7DA9F485" w14:textId="77777777" w:rsidR="00C5166F" w:rsidRPr="00896B47" w:rsidRDefault="00C5166F" w:rsidP="00D65D65">
      <w:pPr>
        <w:pStyle w:val="paragraph"/>
        <w:spacing w:before="0" w:beforeAutospacing="0" w:after="0" w:afterAutospacing="0"/>
        <w:textAlignment w:val="baseline"/>
        <w:rPr>
          <w:sz w:val="22"/>
          <w:szCs w:val="22"/>
        </w:rPr>
      </w:pPr>
    </w:p>
    <w:p w14:paraId="72CD47A1" w14:textId="175F724D" w:rsidR="007A742D" w:rsidRPr="00896B47" w:rsidRDefault="00287747" w:rsidP="00896B47">
      <w:pPr>
        <w:pStyle w:val="paragraph"/>
        <w:spacing w:before="0" w:beforeAutospacing="0" w:after="0" w:afterAutospacing="0"/>
        <w:textAlignment w:val="baseline"/>
        <w:rPr>
          <w:b/>
          <w:bCs/>
          <w:sz w:val="22"/>
          <w:szCs w:val="22"/>
        </w:rPr>
      </w:pPr>
      <w:r>
        <w:rPr>
          <w:b/>
          <w:bCs/>
          <w:sz w:val="22"/>
          <w:szCs w:val="22"/>
        </w:rPr>
        <w:t xml:space="preserve">Godkännande av styrelsens beslut av </w:t>
      </w:r>
      <w:proofErr w:type="spellStart"/>
      <w:r>
        <w:rPr>
          <w:b/>
          <w:bCs/>
          <w:sz w:val="22"/>
          <w:szCs w:val="22"/>
        </w:rPr>
        <w:t>units</w:t>
      </w:r>
      <w:proofErr w:type="spellEnd"/>
      <w:r w:rsidR="00AC34C8" w:rsidRPr="00896B47">
        <w:rPr>
          <w:b/>
          <w:bCs/>
          <w:sz w:val="22"/>
          <w:szCs w:val="22"/>
        </w:rPr>
        <w:t xml:space="preserve"> (punkt 8)</w:t>
      </w:r>
      <w:r w:rsidR="00AC34C8">
        <w:rPr>
          <w:b/>
          <w:bCs/>
          <w:sz w:val="22"/>
          <w:szCs w:val="22"/>
        </w:rPr>
        <w:t>.</w:t>
      </w:r>
    </w:p>
    <w:p w14:paraId="4F41ACA2" w14:textId="61E7BD70" w:rsidR="007A742D" w:rsidRPr="00896B47" w:rsidRDefault="007A742D" w:rsidP="00251216">
      <w:pPr>
        <w:pStyle w:val="paragraph"/>
        <w:spacing w:before="0" w:beforeAutospacing="0" w:after="0" w:afterAutospacing="0"/>
        <w:ind w:left="720"/>
        <w:textAlignment w:val="baseline"/>
        <w:rPr>
          <w:sz w:val="22"/>
          <w:szCs w:val="22"/>
        </w:rPr>
      </w:pPr>
    </w:p>
    <w:p w14:paraId="68651277" w14:textId="77777777" w:rsidR="009A5BA9" w:rsidRPr="009A5BA9" w:rsidRDefault="009A5BA9" w:rsidP="009A5BA9">
      <w:pPr>
        <w:spacing w:before="100" w:beforeAutospacing="1" w:after="100" w:afterAutospacing="1" w:line="276" w:lineRule="auto"/>
        <w:textAlignment w:val="baseline"/>
        <w:rPr>
          <w:rFonts w:ascii="Times New Roman" w:eastAsia="Times New Roman" w:hAnsi="Times New Roman" w:cs="Times New Roman"/>
          <w:sz w:val="24"/>
          <w:szCs w:val="24"/>
          <w:lang w:eastAsia="sv-SE"/>
        </w:rPr>
      </w:pPr>
      <w:r w:rsidRPr="009A5BA9">
        <w:rPr>
          <w:rFonts w:ascii="Times New Roman" w:eastAsia="Times New Roman" w:hAnsi="Times New Roman" w:cs="Times New Roman"/>
          <w:color w:val="000000" w:themeColor="text1"/>
          <w:lang w:eastAsia="sv-SE"/>
        </w:rPr>
        <w:t xml:space="preserve">Att genom en riktad emission öka bolagets aktiekapital med högst 34 410 kronor genom nyemission av högst 222 000 aktier. </w:t>
      </w:r>
    </w:p>
    <w:p w14:paraId="08824B48" w14:textId="77777777" w:rsidR="009A5BA9" w:rsidRPr="009A5BA9" w:rsidRDefault="009A5BA9" w:rsidP="009A5BA9">
      <w:pPr>
        <w:suppressAutoHyphens/>
        <w:spacing w:after="0" w:line="288" w:lineRule="auto"/>
        <w:rPr>
          <w:rFonts w:ascii="Times New Roman" w:eastAsia="Times New Roman" w:hAnsi="Times New Roman" w:cs="Times New Roman"/>
          <w:lang w:eastAsia="ar-SA"/>
        </w:rPr>
      </w:pPr>
      <w:r w:rsidRPr="009A5BA9">
        <w:rPr>
          <w:rFonts w:ascii="Times New Roman" w:eastAsia="Times New Roman" w:hAnsi="Times New Roman" w:cs="Times New Roman"/>
          <w:lang w:eastAsia="ar-SA"/>
        </w:rPr>
        <w:t>Genom en riktad emission ska bolaget emittera högst 74 000 teckningsoptioner av serie 2023/2024 II berättigande till teckning av vardera en (1) ny aktie. För det fall samtliga teckningsoptioner av serie 2023/2024 II utnyttjas kan aktiekapitalet komma att öka med högst 11 470 kronor. Teckningsoptionerna emitteras vederlagsfritt.</w:t>
      </w:r>
    </w:p>
    <w:p w14:paraId="098EB9CA" w14:textId="77777777" w:rsidR="009A5BA9" w:rsidRPr="009A5BA9" w:rsidRDefault="009A5BA9" w:rsidP="009A5BA9">
      <w:pPr>
        <w:suppressAutoHyphens/>
        <w:spacing w:after="0" w:line="288" w:lineRule="auto"/>
        <w:rPr>
          <w:rFonts w:ascii="Times New Roman" w:eastAsia="Times New Roman" w:hAnsi="Times New Roman" w:cs="Times New Roman"/>
          <w:lang w:eastAsia="ar-SA"/>
        </w:rPr>
      </w:pPr>
    </w:p>
    <w:p w14:paraId="437A2970" w14:textId="77777777" w:rsidR="009A5BA9" w:rsidRPr="009A5BA9" w:rsidRDefault="009A5BA9" w:rsidP="009A5BA9">
      <w:pPr>
        <w:suppressAutoHyphens/>
        <w:spacing w:after="0" w:line="288" w:lineRule="auto"/>
      </w:pPr>
      <w:r w:rsidRPr="009A5BA9">
        <w:rPr>
          <w:rFonts w:ascii="Times New Roman" w:eastAsia="Times New Roman" w:hAnsi="Times New Roman" w:cs="Times New Roman"/>
          <w:lang w:eastAsia="ar-SA"/>
        </w:rPr>
        <w:t xml:space="preserve">Genom en riktad emission ska bolaget emittera högst 148 000 teckningsoptioner av serie 2023/2025 berättigande till teckning av vardera en (1) ny aktie. För det fall samtliga teckningsoptioner av serie 2023/2025 utnyttjas kan aktiekapitalet komma att öka med högst 22 940 kronor. Teckningsoptionerna emitteras vederlagsfritt. </w:t>
      </w:r>
    </w:p>
    <w:p w14:paraId="40948A39" w14:textId="77777777" w:rsidR="009A5BA9" w:rsidRPr="009A5BA9" w:rsidRDefault="009A5BA9" w:rsidP="009A5BA9">
      <w:pPr>
        <w:spacing w:after="0" w:line="276" w:lineRule="auto"/>
        <w:textAlignment w:val="baseline"/>
        <w:rPr>
          <w:rFonts w:ascii="Times New Roman" w:eastAsia="Times New Roman" w:hAnsi="Times New Roman" w:cs="Times New Roman"/>
          <w:b/>
          <w:lang w:eastAsia="sv-SE"/>
        </w:rPr>
      </w:pPr>
    </w:p>
    <w:p w14:paraId="1D879310" w14:textId="77777777" w:rsidR="009A5BA9" w:rsidRPr="009A5BA9" w:rsidRDefault="009A5BA9" w:rsidP="009A5BA9">
      <w:pPr>
        <w:spacing w:after="0" w:line="276" w:lineRule="auto"/>
        <w:textAlignment w:val="baseline"/>
        <w:rPr>
          <w:rFonts w:ascii="Times New Roman" w:eastAsia="Times New Roman" w:hAnsi="Times New Roman" w:cs="Times New Roman"/>
          <w:sz w:val="24"/>
          <w:szCs w:val="24"/>
          <w:lang w:eastAsia="sv-SE"/>
        </w:rPr>
      </w:pPr>
      <w:r w:rsidRPr="009A5BA9">
        <w:rPr>
          <w:rFonts w:ascii="Times New Roman" w:eastAsia="Times New Roman" w:hAnsi="Times New Roman" w:cs="Times New Roman"/>
          <w:b/>
          <w:color w:val="000000" w:themeColor="text1"/>
          <w:lang w:eastAsia="sv-SE"/>
        </w:rPr>
        <w:t>För emissionen ska följande villkor gälla i övrigt:</w:t>
      </w:r>
      <w:r w:rsidRPr="009A5BA9">
        <w:rPr>
          <w:rFonts w:ascii="Times New Roman" w:eastAsia="Times New Roman" w:hAnsi="Times New Roman" w:cs="Times New Roman"/>
          <w:color w:val="000000" w:themeColor="text1"/>
          <w:lang w:eastAsia="sv-SE"/>
        </w:rPr>
        <w:t> </w:t>
      </w:r>
    </w:p>
    <w:p w14:paraId="752184EE" w14:textId="77777777" w:rsidR="009A5BA9" w:rsidRPr="009A5BA9" w:rsidRDefault="009A5BA9" w:rsidP="009A5BA9">
      <w:pPr>
        <w:spacing w:after="0" w:line="276" w:lineRule="auto"/>
        <w:textAlignment w:val="baseline"/>
        <w:rPr>
          <w:rFonts w:ascii="Times New Roman" w:eastAsia="Times New Roman" w:hAnsi="Times New Roman" w:cs="Times New Roman"/>
          <w:color w:val="000000" w:themeColor="text1"/>
          <w:lang w:eastAsia="sv-SE"/>
        </w:rPr>
      </w:pPr>
      <w:r w:rsidRPr="009A5BA9">
        <w:rPr>
          <w:rFonts w:ascii="Times New Roman" w:eastAsia="Times New Roman" w:hAnsi="Times New Roman" w:cs="Times New Roman"/>
          <w:color w:val="000000" w:themeColor="text1"/>
          <w:lang w:eastAsia="sv-SE"/>
        </w:rPr>
        <w:t> </w:t>
      </w:r>
    </w:p>
    <w:p w14:paraId="21F5A08A"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sz w:val="24"/>
          <w:szCs w:val="24"/>
          <w:lang w:eastAsia="sv-SE"/>
        </w:rPr>
      </w:pPr>
      <w:r w:rsidRPr="009A5BA9">
        <w:rPr>
          <w:rFonts w:ascii="Times New Roman" w:eastAsia="Times New Roman" w:hAnsi="Times New Roman" w:cs="Times New Roman"/>
          <w:color w:val="000000" w:themeColor="text1"/>
          <w:lang w:eastAsia="sv-SE"/>
        </w:rPr>
        <w:t xml:space="preserve">Rätt att teckna </w:t>
      </w:r>
      <w:proofErr w:type="spellStart"/>
      <w:r w:rsidRPr="009A5BA9">
        <w:rPr>
          <w:rFonts w:ascii="Times New Roman" w:eastAsia="Times New Roman" w:hAnsi="Times New Roman" w:cs="Times New Roman"/>
          <w:color w:val="000000" w:themeColor="text1"/>
          <w:lang w:eastAsia="sv-SE"/>
        </w:rPr>
        <w:t>units</w:t>
      </w:r>
      <w:proofErr w:type="spellEnd"/>
      <w:r w:rsidRPr="009A5BA9">
        <w:rPr>
          <w:rFonts w:ascii="Times New Roman" w:eastAsia="Times New Roman" w:hAnsi="Times New Roman" w:cs="Times New Roman"/>
          <w:color w:val="000000" w:themeColor="text1"/>
          <w:lang w:eastAsia="sv-SE"/>
        </w:rPr>
        <w:t xml:space="preserve"> ska, med avvikelse från aktieägarnas företrädesrätt, tillkomma på förhand vidtalade investerare enligt nedan. Överteckning kan inte ske.</w:t>
      </w:r>
    </w:p>
    <w:tbl>
      <w:tblPr>
        <w:tblStyle w:val="Tabellrutnt"/>
        <w:tblW w:w="0" w:type="auto"/>
        <w:tblInd w:w="720" w:type="dxa"/>
        <w:tblLook w:val="04A0" w:firstRow="1" w:lastRow="0" w:firstColumn="1" w:lastColumn="0" w:noHBand="0" w:noVBand="1"/>
      </w:tblPr>
      <w:tblGrid>
        <w:gridCol w:w="4185"/>
        <w:gridCol w:w="4157"/>
      </w:tblGrid>
      <w:tr w:rsidR="009A5BA9" w:rsidRPr="009A5BA9" w14:paraId="747FF9FD" w14:textId="77777777">
        <w:tc>
          <w:tcPr>
            <w:tcW w:w="4185" w:type="dxa"/>
            <w:tcBorders>
              <w:top w:val="single" w:sz="4" w:space="0" w:color="auto"/>
              <w:left w:val="single" w:sz="4" w:space="0" w:color="auto"/>
              <w:bottom w:val="single" w:sz="4" w:space="0" w:color="auto"/>
              <w:right w:val="single" w:sz="4" w:space="0" w:color="auto"/>
            </w:tcBorders>
            <w:hideMark/>
          </w:tcPr>
          <w:p w14:paraId="671C8E32" w14:textId="77777777" w:rsidR="009A5BA9" w:rsidRPr="009A5BA9" w:rsidRDefault="009A5BA9" w:rsidP="009A5BA9">
            <w:pPr>
              <w:spacing w:line="276" w:lineRule="auto"/>
              <w:textAlignment w:val="baseline"/>
              <w:rPr>
                <w:rFonts w:ascii="Times New Roman" w:eastAsia="Times New Roman" w:hAnsi="Times New Roman" w:cs="Times New Roman"/>
                <w:b/>
                <w:bCs/>
                <w:color w:val="000000" w:themeColor="text1"/>
              </w:rPr>
            </w:pPr>
            <w:r w:rsidRPr="009A5BA9">
              <w:rPr>
                <w:rFonts w:ascii="Times New Roman" w:eastAsia="Times New Roman" w:hAnsi="Times New Roman" w:cs="Times New Roman"/>
                <w:b/>
                <w:bCs/>
                <w:color w:val="000000" w:themeColor="text1"/>
              </w:rPr>
              <w:t>Tecknare</w:t>
            </w:r>
          </w:p>
        </w:tc>
        <w:tc>
          <w:tcPr>
            <w:tcW w:w="4157" w:type="dxa"/>
            <w:tcBorders>
              <w:top w:val="single" w:sz="4" w:space="0" w:color="auto"/>
              <w:left w:val="single" w:sz="4" w:space="0" w:color="auto"/>
              <w:bottom w:val="single" w:sz="4" w:space="0" w:color="auto"/>
              <w:right w:val="single" w:sz="4" w:space="0" w:color="auto"/>
            </w:tcBorders>
            <w:hideMark/>
          </w:tcPr>
          <w:p w14:paraId="4D87F99E" w14:textId="77777777" w:rsidR="009A5BA9" w:rsidRPr="009A5BA9" w:rsidRDefault="009A5BA9" w:rsidP="009A5BA9">
            <w:pPr>
              <w:spacing w:line="276" w:lineRule="auto"/>
              <w:textAlignment w:val="baseline"/>
              <w:rPr>
                <w:rFonts w:ascii="Times New Roman" w:eastAsia="Times New Roman" w:hAnsi="Times New Roman" w:cs="Times New Roman"/>
                <w:b/>
                <w:bCs/>
                <w:color w:val="000000" w:themeColor="text1"/>
              </w:rPr>
            </w:pPr>
            <w:r w:rsidRPr="009A5BA9">
              <w:rPr>
                <w:rFonts w:ascii="Times New Roman" w:eastAsia="Times New Roman" w:hAnsi="Times New Roman" w:cs="Times New Roman"/>
                <w:b/>
                <w:bCs/>
                <w:color w:val="000000" w:themeColor="text1"/>
              </w:rPr>
              <w:t xml:space="preserve">Antal </w:t>
            </w:r>
            <w:proofErr w:type="spellStart"/>
            <w:r w:rsidRPr="009A5BA9">
              <w:rPr>
                <w:rFonts w:ascii="Times New Roman" w:eastAsia="Times New Roman" w:hAnsi="Times New Roman" w:cs="Times New Roman"/>
                <w:b/>
                <w:bCs/>
                <w:color w:val="000000" w:themeColor="text1"/>
              </w:rPr>
              <w:t>units</w:t>
            </w:r>
            <w:proofErr w:type="spellEnd"/>
          </w:p>
        </w:tc>
      </w:tr>
      <w:tr w:rsidR="009A5BA9" w:rsidRPr="009A5BA9" w14:paraId="79126AC8" w14:textId="77777777">
        <w:tc>
          <w:tcPr>
            <w:tcW w:w="4185" w:type="dxa"/>
            <w:tcBorders>
              <w:top w:val="single" w:sz="4" w:space="0" w:color="auto"/>
              <w:left w:val="single" w:sz="4" w:space="0" w:color="auto"/>
              <w:bottom w:val="single" w:sz="4" w:space="0" w:color="auto"/>
              <w:right w:val="single" w:sz="4" w:space="0" w:color="auto"/>
            </w:tcBorders>
          </w:tcPr>
          <w:p w14:paraId="6CA645B6" w14:textId="77777777" w:rsidR="009A5BA9" w:rsidRPr="009A5BA9" w:rsidRDefault="009A5BA9" w:rsidP="009A5BA9">
            <w:pPr>
              <w:spacing w:line="276" w:lineRule="auto"/>
              <w:textAlignment w:val="baseline"/>
              <w:rPr>
                <w:rFonts w:ascii="Times New Roman" w:eastAsia="Times New Roman" w:hAnsi="Times New Roman" w:cs="Times New Roman"/>
              </w:rPr>
            </w:pPr>
            <w:r w:rsidRPr="009A5BA9">
              <w:rPr>
                <w:rFonts w:ascii="Times New Roman" w:eastAsia="Times New Roman" w:hAnsi="Times New Roman" w:cs="Times New Roman"/>
                <w:sz w:val="21"/>
                <w:szCs w:val="21"/>
                <w:shd w:val="clear" w:color="auto" w:fill="FFFFFF"/>
                <w:lang w:eastAsia="sv-SE"/>
              </w:rPr>
              <w:t>Michal Kalinowski</w:t>
            </w:r>
          </w:p>
        </w:tc>
        <w:tc>
          <w:tcPr>
            <w:tcW w:w="4157" w:type="dxa"/>
            <w:tcBorders>
              <w:top w:val="single" w:sz="4" w:space="0" w:color="auto"/>
              <w:left w:val="single" w:sz="4" w:space="0" w:color="auto"/>
              <w:bottom w:val="single" w:sz="4" w:space="0" w:color="auto"/>
              <w:right w:val="single" w:sz="4" w:space="0" w:color="auto"/>
            </w:tcBorders>
            <w:hideMark/>
          </w:tcPr>
          <w:p w14:paraId="41CD390C" w14:textId="77777777" w:rsidR="009A5BA9" w:rsidRPr="009A5BA9" w:rsidRDefault="009A5BA9" w:rsidP="009A5BA9">
            <w:pPr>
              <w:spacing w:line="276" w:lineRule="auto"/>
              <w:textAlignment w:val="baseline"/>
              <w:rPr>
                <w:rFonts w:ascii="Times New Roman" w:eastAsia="Times New Roman" w:hAnsi="Times New Roman" w:cs="Times New Roman"/>
              </w:rPr>
            </w:pPr>
            <w:r w:rsidRPr="009A5BA9">
              <w:rPr>
                <w:rFonts w:ascii="Times New Roman" w:eastAsia="Times New Roman" w:hAnsi="Times New Roman" w:cs="Times New Roman"/>
                <w:sz w:val="21"/>
                <w:szCs w:val="21"/>
                <w:shd w:val="clear" w:color="auto" w:fill="FFFFFF"/>
                <w:lang w:eastAsia="sv-SE"/>
              </w:rPr>
              <w:t>37 000</w:t>
            </w:r>
          </w:p>
        </w:tc>
      </w:tr>
      <w:tr w:rsidR="009A5BA9" w:rsidRPr="009A5BA9" w14:paraId="47D8C583" w14:textId="77777777">
        <w:tc>
          <w:tcPr>
            <w:tcW w:w="4185" w:type="dxa"/>
            <w:tcBorders>
              <w:top w:val="single" w:sz="4" w:space="0" w:color="auto"/>
              <w:left w:val="single" w:sz="4" w:space="0" w:color="auto"/>
              <w:bottom w:val="single" w:sz="4" w:space="0" w:color="auto"/>
              <w:right w:val="single" w:sz="4" w:space="0" w:color="auto"/>
            </w:tcBorders>
          </w:tcPr>
          <w:p w14:paraId="52976A4C" w14:textId="77777777" w:rsidR="009A5BA9" w:rsidRPr="009A5BA9" w:rsidRDefault="009A5BA9" w:rsidP="009A5BA9">
            <w:pPr>
              <w:spacing w:line="276" w:lineRule="auto"/>
              <w:textAlignment w:val="baseline"/>
              <w:rPr>
                <w:rFonts w:ascii="Times New Roman" w:eastAsia="Times New Roman" w:hAnsi="Times New Roman" w:cs="Times New Roman"/>
              </w:rPr>
            </w:pPr>
            <w:r w:rsidRPr="009A5BA9">
              <w:rPr>
                <w:rFonts w:ascii="Times New Roman" w:eastAsia="Times New Roman" w:hAnsi="Times New Roman" w:cs="Times New Roman"/>
                <w:sz w:val="21"/>
                <w:szCs w:val="21"/>
                <w:shd w:val="clear" w:color="auto" w:fill="FFFFFF"/>
                <w:lang w:eastAsia="sv-SE"/>
              </w:rPr>
              <w:t xml:space="preserve">Lars Ekström genom </w:t>
            </w:r>
            <w:proofErr w:type="spellStart"/>
            <w:r w:rsidRPr="009A5BA9">
              <w:rPr>
                <w:rFonts w:ascii="Times New Roman" w:eastAsia="Times New Roman" w:hAnsi="Times New Roman" w:cs="Times New Roman"/>
                <w:sz w:val="21"/>
                <w:szCs w:val="21"/>
                <w:shd w:val="clear" w:color="auto" w:fill="FFFFFF"/>
                <w:lang w:eastAsia="sv-SE"/>
              </w:rPr>
              <w:t>Saltman</w:t>
            </w:r>
            <w:proofErr w:type="spellEnd"/>
            <w:r w:rsidRPr="009A5BA9">
              <w:rPr>
                <w:rFonts w:ascii="Times New Roman" w:eastAsia="Times New Roman" w:hAnsi="Times New Roman" w:cs="Times New Roman"/>
                <w:sz w:val="21"/>
                <w:szCs w:val="21"/>
                <w:shd w:val="clear" w:color="auto" w:fill="FFFFFF"/>
                <w:lang w:eastAsia="sv-SE"/>
              </w:rPr>
              <w:t xml:space="preserve"> </w:t>
            </w:r>
            <w:proofErr w:type="spellStart"/>
            <w:r w:rsidRPr="009A5BA9">
              <w:rPr>
                <w:rFonts w:ascii="Times New Roman" w:eastAsia="Times New Roman" w:hAnsi="Times New Roman" w:cs="Times New Roman"/>
                <w:sz w:val="21"/>
                <w:szCs w:val="21"/>
                <w:shd w:val="clear" w:color="auto" w:fill="FFFFFF"/>
                <w:lang w:eastAsia="sv-SE"/>
              </w:rPr>
              <w:t>Capital</w:t>
            </w:r>
            <w:proofErr w:type="spellEnd"/>
            <w:r w:rsidRPr="009A5BA9">
              <w:rPr>
                <w:rFonts w:ascii="Times New Roman" w:eastAsia="Times New Roman" w:hAnsi="Times New Roman" w:cs="Times New Roman"/>
                <w:sz w:val="21"/>
                <w:szCs w:val="21"/>
                <w:shd w:val="clear" w:color="auto" w:fill="FFFFFF"/>
                <w:lang w:eastAsia="sv-SE"/>
              </w:rPr>
              <w:t xml:space="preserve"> AB</w:t>
            </w:r>
          </w:p>
        </w:tc>
        <w:tc>
          <w:tcPr>
            <w:tcW w:w="4157" w:type="dxa"/>
            <w:tcBorders>
              <w:top w:val="single" w:sz="4" w:space="0" w:color="auto"/>
              <w:left w:val="single" w:sz="4" w:space="0" w:color="auto"/>
              <w:bottom w:val="single" w:sz="4" w:space="0" w:color="auto"/>
              <w:right w:val="single" w:sz="4" w:space="0" w:color="auto"/>
            </w:tcBorders>
            <w:hideMark/>
          </w:tcPr>
          <w:p w14:paraId="15D5D854" w14:textId="77777777" w:rsidR="009A5BA9" w:rsidRPr="009A5BA9" w:rsidRDefault="009A5BA9" w:rsidP="009A5BA9">
            <w:pPr>
              <w:spacing w:line="276" w:lineRule="auto"/>
              <w:textAlignment w:val="baseline"/>
              <w:rPr>
                <w:rFonts w:ascii="Times New Roman" w:eastAsia="Times New Roman" w:hAnsi="Times New Roman" w:cs="Times New Roman"/>
              </w:rPr>
            </w:pPr>
            <w:r w:rsidRPr="009A5BA9">
              <w:rPr>
                <w:rFonts w:ascii="Times New Roman" w:eastAsia="Times New Roman" w:hAnsi="Times New Roman" w:cs="Times New Roman"/>
                <w:sz w:val="21"/>
                <w:szCs w:val="21"/>
                <w:shd w:val="clear" w:color="auto" w:fill="FFFFFF"/>
                <w:lang w:eastAsia="sv-SE"/>
              </w:rPr>
              <w:t>37 000</w:t>
            </w:r>
          </w:p>
        </w:tc>
      </w:tr>
      <w:tr w:rsidR="009A5BA9" w:rsidRPr="009A5BA9" w14:paraId="7C542F16" w14:textId="77777777">
        <w:tc>
          <w:tcPr>
            <w:tcW w:w="4185" w:type="dxa"/>
            <w:tcBorders>
              <w:top w:val="single" w:sz="4" w:space="0" w:color="auto"/>
              <w:left w:val="single" w:sz="4" w:space="0" w:color="auto"/>
              <w:bottom w:val="single" w:sz="4" w:space="0" w:color="auto"/>
              <w:right w:val="single" w:sz="4" w:space="0" w:color="auto"/>
            </w:tcBorders>
            <w:hideMark/>
          </w:tcPr>
          <w:p w14:paraId="621E18DD" w14:textId="77777777" w:rsidR="009A5BA9" w:rsidRPr="009A5BA9" w:rsidRDefault="009A5BA9" w:rsidP="009A5BA9">
            <w:pPr>
              <w:spacing w:line="276" w:lineRule="auto"/>
              <w:textAlignment w:val="baseline"/>
              <w:rPr>
                <w:rFonts w:ascii="Times New Roman" w:eastAsia="Times New Roman" w:hAnsi="Times New Roman" w:cs="Times New Roman"/>
                <w:b/>
                <w:bCs/>
                <w:color w:val="000000" w:themeColor="text1"/>
              </w:rPr>
            </w:pPr>
            <w:r w:rsidRPr="009A5BA9">
              <w:rPr>
                <w:rFonts w:ascii="Times New Roman" w:eastAsia="Times New Roman" w:hAnsi="Times New Roman" w:cs="Times New Roman"/>
                <w:b/>
                <w:bCs/>
                <w:color w:val="000000" w:themeColor="text1"/>
              </w:rPr>
              <w:t>T</w:t>
            </w:r>
            <w:r w:rsidRPr="009A5BA9">
              <w:rPr>
                <w:rFonts w:ascii="Times New Roman" w:eastAsia="Times New Roman" w:hAnsi="Times New Roman" w:cs="Times New Roman"/>
                <w:b/>
                <w:bCs/>
                <w:color w:val="000000" w:themeColor="text1"/>
                <w:sz w:val="24"/>
                <w:szCs w:val="24"/>
              </w:rPr>
              <w:t>otalt: 2</w:t>
            </w:r>
          </w:p>
        </w:tc>
        <w:tc>
          <w:tcPr>
            <w:tcW w:w="4157" w:type="dxa"/>
            <w:tcBorders>
              <w:top w:val="single" w:sz="4" w:space="0" w:color="auto"/>
              <w:left w:val="single" w:sz="4" w:space="0" w:color="auto"/>
              <w:bottom w:val="single" w:sz="4" w:space="0" w:color="auto"/>
              <w:right w:val="single" w:sz="4" w:space="0" w:color="auto"/>
            </w:tcBorders>
            <w:hideMark/>
          </w:tcPr>
          <w:p w14:paraId="37ACD42A" w14:textId="77777777" w:rsidR="009A5BA9" w:rsidRPr="009A5BA9" w:rsidRDefault="009A5BA9" w:rsidP="009A5BA9">
            <w:pPr>
              <w:spacing w:line="276" w:lineRule="auto"/>
              <w:textAlignment w:val="baseline"/>
              <w:rPr>
                <w:rFonts w:ascii="Times New Roman" w:eastAsia="Times New Roman" w:hAnsi="Times New Roman" w:cs="Times New Roman"/>
                <w:b/>
                <w:bCs/>
                <w:color w:val="000000" w:themeColor="text1"/>
              </w:rPr>
            </w:pPr>
            <w:r w:rsidRPr="009A5BA9">
              <w:rPr>
                <w:rFonts w:ascii="Times New Roman" w:eastAsia="Times New Roman" w:hAnsi="Times New Roman" w:cs="Times New Roman"/>
                <w:b/>
                <w:bCs/>
                <w:color w:val="000000" w:themeColor="text1"/>
              </w:rPr>
              <w:t>T</w:t>
            </w:r>
            <w:r w:rsidRPr="009A5BA9">
              <w:rPr>
                <w:rFonts w:ascii="Times New Roman" w:eastAsia="Times New Roman" w:hAnsi="Times New Roman" w:cs="Times New Roman"/>
                <w:b/>
                <w:bCs/>
                <w:color w:val="000000" w:themeColor="text1"/>
                <w:sz w:val="24"/>
                <w:szCs w:val="24"/>
              </w:rPr>
              <w:t>otalt: 74 000</w:t>
            </w:r>
          </w:p>
        </w:tc>
      </w:tr>
    </w:tbl>
    <w:p w14:paraId="449F6B68" w14:textId="77777777" w:rsidR="009A5BA9" w:rsidRPr="009A5BA9" w:rsidRDefault="009A5BA9" w:rsidP="009A5BA9">
      <w:pPr>
        <w:spacing w:after="0" w:line="276" w:lineRule="auto"/>
        <w:ind w:left="720"/>
        <w:textAlignment w:val="baseline"/>
        <w:rPr>
          <w:color w:val="000000" w:themeColor="text1"/>
        </w:rPr>
      </w:pPr>
    </w:p>
    <w:p w14:paraId="32E85DE8" w14:textId="77777777" w:rsidR="009A5BA9" w:rsidRPr="009A5BA9" w:rsidRDefault="009A5BA9" w:rsidP="009A5BA9">
      <w:pPr>
        <w:spacing w:after="0" w:line="276" w:lineRule="auto"/>
        <w:ind w:left="720"/>
        <w:textAlignment w:val="baseline"/>
        <w:rPr>
          <w:rFonts w:ascii="Times New Roman" w:eastAsia="Times New Roman" w:hAnsi="Times New Roman" w:cs="Times New Roman"/>
          <w:color w:val="000000" w:themeColor="text1"/>
          <w:lang w:eastAsia="sv-SE"/>
        </w:rPr>
      </w:pPr>
    </w:p>
    <w:p w14:paraId="1767610E"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sz w:val="24"/>
          <w:szCs w:val="24"/>
          <w:lang w:eastAsia="sv-SE"/>
        </w:rPr>
      </w:pPr>
      <w:r w:rsidRPr="009A5BA9">
        <w:rPr>
          <w:rFonts w:ascii="Times New Roman" w:eastAsia="Times New Roman" w:hAnsi="Times New Roman" w:cs="Times New Roman"/>
          <w:lang w:eastAsia="ar-SA"/>
        </w:rPr>
        <w:t xml:space="preserve">En </w:t>
      </w:r>
      <w:proofErr w:type="spellStart"/>
      <w:r w:rsidRPr="009A5BA9">
        <w:rPr>
          <w:rFonts w:ascii="Times New Roman" w:eastAsia="Times New Roman" w:hAnsi="Times New Roman" w:cs="Times New Roman"/>
          <w:lang w:eastAsia="ar-SA"/>
        </w:rPr>
        <w:t>unit</w:t>
      </w:r>
      <w:proofErr w:type="spellEnd"/>
      <w:r w:rsidRPr="009A5BA9">
        <w:rPr>
          <w:rFonts w:ascii="Times New Roman" w:eastAsia="Times New Roman" w:hAnsi="Times New Roman" w:cs="Times New Roman"/>
          <w:lang w:eastAsia="ar-SA"/>
        </w:rPr>
        <w:t xml:space="preserve"> består av </w:t>
      </w:r>
      <w:r w:rsidRPr="009A5BA9">
        <w:rPr>
          <w:rFonts w:ascii="Times New Roman" w:eastAsia="Times New Roman" w:hAnsi="Times New Roman" w:cs="Times New Roman"/>
          <w:lang w:eastAsia="sv-SE"/>
        </w:rPr>
        <w:t>tre (3)</w:t>
      </w:r>
      <w:r w:rsidRPr="009A5BA9">
        <w:rPr>
          <w:rFonts w:ascii="Times New Roman" w:eastAsia="Times New Roman" w:hAnsi="Times New Roman" w:cs="Times New Roman"/>
          <w:lang w:eastAsia="ar-SA"/>
        </w:rPr>
        <w:t xml:space="preserve"> nyemitterade aktier och en </w:t>
      </w:r>
      <w:r w:rsidRPr="009A5BA9">
        <w:rPr>
          <w:rFonts w:ascii="Times New Roman" w:eastAsia="Times New Roman" w:hAnsi="Times New Roman" w:cs="Times New Roman"/>
          <w:lang w:eastAsia="sv-SE"/>
        </w:rPr>
        <w:t>(1)</w:t>
      </w:r>
      <w:r w:rsidRPr="009A5BA9">
        <w:rPr>
          <w:rFonts w:ascii="Times New Roman" w:eastAsia="Times New Roman" w:hAnsi="Times New Roman" w:cs="Times New Roman"/>
          <w:lang w:eastAsia="ar-SA"/>
        </w:rPr>
        <w:t xml:space="preserve"> teckningsoption av serie 2023/2024 II berättigande till teckning av en (1) ny aktie vardera samt två (2) teckningsoptioner av serie 2023/2025 berättigande till teckning av en (</w:t>
      </w:r>
      <w:r w:rsidRPr="009A5BA9">
        <w:rPr>
          <w:rFonts w:ascii="Times New Roman" w:eastAsia="Times New Roman" w:hAnsi="Times New Roman" w:cs="Times New Roman"/>
          <w:lang w:eastAsia="sv-SE"/>
        </w:rPr>
        <w:t>1)</w:t>
      </w:r>
      <w:r w:rsidRPr="009A5BA9">
        <w:rPr>
          <w:rFonts w:ascii="Times New Roman" w:eastAsia="Times New Roman" w:hAnsi="Times New Roman" w:cs="Times New Roman"/>
          <w:lang w:eastAsia="ar-SA"/>
        </w:rPr>
        <w:t xml:space="preserve"> ny aktie vardera.</w:t>
      </w:r>
      <w:r w:rsidRPr="009A5BA9">
        <w:rPr>
          <w:rFonts w:ascii="Times New Roman" w:eastAsia="Times New Roman" w:hAnsi="Times New Roman" w:cs="Times New Roman"/>
          <w:lang w:eastAsia="sv-SE"/>
        </w:rPr>
        <w:t xml:space="preserve"> </w:t>
      </w:r>
      <w:r w:rsidRPr="009A5BA9">
        <w:rPr>
          <w:rFonts w:ascii="Times New Roman" w:eastAsia="Times New Roman" w:hAnsi="Times New Roman" w:cs="Times New Roman"/>
          <w:color w:val="000000" w:themeColor="text1"/>
          <w:lang w:eastAsia="sv-SE"/>
        </w:rPr>
        <w:br/>
        <w:t xml:space="preserve"> </w:t>
      </w:r>
    </w:p>
    <w:p w14:paraId="74030C68"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sz w:val="24"/>
          <w:szCs w:val="24"/>
          <w:lang w:eastAsia="sv-SE"/>
        </w:rPr>
      </w:pPr>
      <w:r w:rsidRPr="009A5BA9">
        <w:rPr>
          <w:rFonts w:ascii="Times New Roman" w:eastAsia="Times New Roman" w:hAnsi="Times New Roman" w:cs="Times New Roman"/>
          <w:lang w:eastAsia="ar-SA"/>
        </w:rPr>
        <w:t xml:space="preserve">För varje tecknad </w:t>
      </w:r>
      <w:proofErr w:type="spellStart"/>
      <w:r w:rsidRPr="009A5BA9">
        <w:rPr>
          <w:rFonts w:ascii="Times New Roman" w:eastAsia="Times New Roman" w:hAnsi="Times New Roman" w:cs="Times New Roman"/>
          <w:lang w:eastAsia="ar-SA"/>
        </w:rPr>
        <w:t>unit</w:t>
      </w:r>
      <w:proofErr w:type="spellEnd"/>
      <w:r w:rsidRPr="009A5BA9">
        <w:rPr>
          <w:rFonts w:ascii="Times New Roman" w:eastAsia="Times New Roman" w:hAnsi="Times New Roman" w:cs="Times New Roman"/>
          <w:lang w:eastAsia="ar-SA"/>
        </w:rPr>
        <w:t xml:space="preserve"> ska erläggas </w:t>
      </w:r>
      <w:r w:rsidRPr="009A5BA9">
        <w:rPr>
          <w:rFonts w:ascii="Times New Roman" w:eastAsia="Times New Roman" w:hAnsi="Times New Roman" w:cs="Times New Roman"/>
          <w:lang w:eastAsia="sv-SE"/>
        </w:rPr>
        <w:t>1,35</w:t>
      </w:r>
      <w:r w:rsidRPr="009A5BA9">
        <w:rPr>
          <w:rFonts w:ascii="Times New Roman" w:eastAsia="Times New Roman" w:hAnsi="Times New Roman" w:cs="Times New Roman"/>
          <w:lang w:eastAsia="ar-SA"/>
        </w:rPr>
        <w:t xml:space="preserve"> kronor (</w:t>
      </w:r>
      <w:r w:rsidRPr="009A5BA9">
        <w:rPr>
          <w:rFonts w:ascii="Times New Roman" w:eastAsia="Times New Roman" w:hAnsi="Times New Roman" w:cs="Times New Roman"/>
          <w:lang w:eastAsia="sv-SE"/>
        </w:rPr>
        <w:t>0,45</w:t>
      </w:r>
      <w:r w:rsidRPr="009A5BA9">
        <w:rPr>
          <w:rFonts w:ascii="Times New Roman" w:eastAsia="Times New Roman" w:hAnsi="Times New Roman" w:cs="Times New Roman"/>
          <w:lang w:eastAsia="ar-SA"/>
        </w:rPr>
        <w:t xml:space="preserve"> kronor per aktie) kontant. Teckningsoptionerna emitteras utan vederlag. Belopp överstigande kvotvärdet ska tillföras den fria överkursfonden.</w:t>
      </w:r>
      <w:r w:rsidRPr="009A5BA9">
        <w:rPr>
          <w:rFonts w:ascii="Times New Roman" w:eastAsia="Times New Roman" w:hAnsi="Times New Roman" w:cs="Times New Roman"/>
          <w:color w:val="000000" w:themeColor="text1"/>
          <w:lang w:eastAsia="sv-SE"/>
        </w:rPr>
        <w:br/>
      </w:r>
    </w:p>
    <w:p w14:paraId="33FFE612"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color w:val="000000" w:themeColor="text1"/>
          <w:lang w:eastAsia="sv-SE"/>
        </w:rPr>
      </w:pPr>
      <w:r w:rsidRPr="009A5BA9">
        <w:rPr>
          <w:rFonts w:ascii="Times New Roman" w:eastAsia="Times New Roman" w:hAnsi="Times New Roman" w:cs="Times New Roman"/>
          <w:color w:val="000000" w:themeColor="text1"/>
          <w:shd w:val="clear" w:color="auto" w:fill="FFFFFF"/>
          <w:lang w:eastAsia="sv-SE"/>
        </w:rPr>
        <w:t xml:space="preserve">Teckning av </w:t>
      </w:r>
      <w:proofErr w:type="spellStart"/>
      <w:r w:rsidRPr="009A5BA9">
        <w:rPr>
          <w:rFonts w:ascii="Times New Roman" w:eastAsia="Times New Roman" w:hAnsi="Times New Roman" w:cs="Times New Roman"/>
          <w:color w:val="000000" w:themeColor="text1"/>
          <w:shd w:val="clear" w:color="auto" w:fill="FFFFFF"/>
          <w:lang w:eastAsia="sv-SE"/>
        </w:rPr>
        <w:t>units</w:t>
      </w:r>
      <w:proofErr w:type="spellEnd"/>
      <w:r w:rsidRPr="009A5BA9">
        <w:rPr>
          <w:rFonts w:ascii="Times New Roman" w:eastAsia="Times New Roman" w:hAnsi="Times New Roman" w:cs="Times New Roman"/>
          <w:color w:val="000000" w:themeColor="text1"/>
          <w:shd w:val="clear" w:color="auto" w:fill="FFFFFF"/>
          <w:lang w:eastAsia="sv-SE"/>
        </w:rPr>
        <w:t xml:space="preserve"> sker på en särskild teckningslista senast den 17 oktober 2023. Styrelsen ska äga rätt att förlänga eller förkorta teckningsperioden.</w:t>
      </w:r>
    </w:p>
    <w:p w14:paraId="7B2A16C7" w14:textId="77777777" w:rsidR="009A5BA9" w:rsidRPr="009A5BA9" w:rsidRDefault="009A5BA9" w:rsidP="009A5BA9">
      <w:pPr>
        <w:spacing w:after="0" w:line="276" w:lineRule="auto"/>
        <w:ind w:left="720"/>
        <w:textAlignment w:val="baseline"/>
        <w:rPr>
          <w:rFonts w:ascii="Times New Roman" w:eastAsia="Times New Roman" w:hAnsi="Times New Roman" w:cs="Times New Roman"/>
          <w:lang w:eastAsia="sv-SE"/>
        </w:rPr>
      </w:pPr>
      <w:r w:rsidRPr="009A5BA9">
        <w:rPr>
          <w:rFonts w:ascii="Times New Roman" w:eastAsia="Times New Roman" w:hAnsi="Times New Roman" w:cs="Times New Roman"/>
          <w:color w:val="000000" w:themeColor="text1"/>
          <w:shd w:val="clear" w:color="auto" w:fill="FFFFFF"/>
          <w:lang w:eastAsia="sv-SE"/>
        </w:rPr>
        <w:t> </w:t>
      </w:r>
    </w:p>
    <w:p w14:paraId="18B8D31F"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color w:val="000000" w:themeColor="text1"/>
          <w:lang w:eastAsia="sv-SE"/>
        </w:rPr>
      </w:pPr>
      <w:r w:rsidRPr="009A5BA9">
        <w:rPr>
          <w:rFonts w:ascii="Times New Roman" w:eastAsia="Times New Roman" w:hAnsi="Times New Roman" w:cs="Times New Roman"/>
          <w:color w:val="000000" w:themeColor="text1"/>
          <w:lang w:eastAsia="sv-SE"/>
        </w:rPr>
        <w:lastRenderedPageBreak/>
        <w:t>Full betalning för tilldelade aktier erläggas kontant senast 3 bankdagar enligt instruktioner på avräkningsnotan.</w:t>
      </w:r>
    </w:p>
    <w:p w14:paraId="05880570" w14:textId="77777777" w:rsidR="009A5BA9" w:rsidRPr="009A5BA9" w:rsidRDefault="009A5BA9" w:rsidP="009A5BA9">
      <w:pPr>
        <w:spacing w:after="0" w:line="276" w:lineRule="auto"/>
        <w:textAlignment w:val="baseline"/>
        <w:rPr>
          <w:rFonts w:ascii="Times New Roman" w:eastAsia="Times New Roman" w:hAnsi="Times New Roman" w:cs="Times New Roman"/>
          <w:color w:val="000000" w:themeColor="text1"/>
          <w:lang w:eastAsia="sv-SE"/>
        </w:rPr>
      </w:pPr>
    </w:p>
    <w:p w14:paraId="4E453D81" w14:textId="77777777" w:rsidR="009A5BA9" w:rsidRPr="009A5BA9" w:rsidRDefault="009A5BA9" w:rsidP="009A5BA9">
      <w:pPr>
        <w:numPr>
          <w:ilvl w:val="0"/>
          <w:numId w:val="5"/>
        </w:numPr>
        <w:spacing w:line="254" w:lineRule="auto"/>
        <w:contextualSpacing/>
        <w:rPr>
          <w:rFonts w:ascii="Times New Roman" w:eastAsia="Times New Roman" w:hAnsi="Times New Roman" w:cs="Times New Roman"/>
          <w:lang w:eastAsia="sv-SE"/>
        </w:rPr>
      </w:pPr>
      <w:r w:rsidRPr="009A5BA9">
        <w:rPr>
          <w:rFonts w:ascii="Times New Roman" w:hAnsi="Times New Roman" w:cs="Times New Roman"/>
          <w:color w:val="000000" w:themeColor="text1"/>
        </w:rPr>
        <w:t xml:space="preserve">De nya aktierna ska medföra rätt till utdelning första gången på den avstämningsdag för utdelning som inträffar närmast efter det att de nya aktierna registrerats vid Bolagsverket och införts i den av </w:t>
      </w:r>
      <w:proofErr w:type="spellStart"/>
      <w:r w:rsidRPr="009A5BA9">
        <w:rPr>
          <w:rFonts w:ascii="Times New Roman" w:hAnsi="Times New Roman" w:cs="Times New Roman"/>
          <w:color w:val="000000" w:themeColor="text1"/>
        </w:rPr>
        <w:t>Euroclear</w:t>
      </w:r>
      <w:proofErr w:type="spellEnd"/>
      <w:r w:rsidRPr="009A5BA9">
        <w:rPr>
          <w:rFonts w:ascii="Times New Roman" w:hAnsi="Times New Roman" w:cs="Times New Roman"/>
          <w:color w:val="000000" w:themeColor="text1"/>
        </w:rPr>
        <w:t xml:space="preserve"> Sweden AB förda aktieboken. </w:t>
      </w:r>
      <w:r w:rsidRPr="009A5BA9">
        <w:rPr>
          <w:rFonts w:ascii="Times New Roman" w:eastAsia="Times New Roman" w:hAnsi="Times New Roman" w:cs="Times New Roman"/>
          <w:color w:val="000000" w:themeColor="text1"/>
          <w:lang w:eastAsia="sv-SE"/>
        </w:rPr>
        <w:t> </w:t>
      </w:r>
    </w:p>
    <w:p w14:paraId="515550F5" w14:textId="77777777" w:rsidR="009A5BA9" w:rsidRPr="009A5BA9" w:rsidRDefault="009A5BA9" w:rsidP="009A5BA9">
      <w:pPr>
        <w:spacing w:line="254" w:lineRule="auto"/>
        <w:ind w:left="720"/>
        <w:contextualSpacing/>
        <w:rPr>
          <w:rFonts w:ascii="Times New Roman" w:eastAsia="Times New Roman" w:hAnsi="Times New Roman" w:cs="Times New Roman"/>
          <w:color w:val="000000" w:themeColor="text1"/>
          <w:lang w:eastAsia="sv-SE"/>
        </w:rPr>
      </w:pPr>
    </w:p>
    <w:p w14:paraId="510FB1B3" w14:textId="77777777" w:rsidR="009A5BA9" w:rsidRPr="009A5BA9" w:rsidRDefault="009A5BA9" w:rsidP="009A5BA9">
      <w:pPr>
        <w:numPr>
          <w:ilvl w:val="0"/>
          <w:numId w:val="5"/>
        </w:numPr>
        <w:spacing w:line="254" w:lineRule="auto"/>
        <w:contextualSpacing/>
      </w:pPr>
      <w:r w:rsidRPr="009A5BA9">
        <w:rPr>
          <w:rFonts w:ascii="Times New Roman" w:eastAsia="Times New Roman" w:hAnsi="Times New Roman" w:cs="Times New Roman"/>
          <w:color w:val="000000" w:themeColor="text1"/>
          <w:lang w:eastAsia="sv-SE"/>
        </w:rPr>
        <w:t xml:space="preserve">Aktier som utgivits efter nyttjande av teckningsoption av serie 2023/2024 II och serie 2023/2025 ska medföra rätt till utdelning på den avstämningsdag för utdelning som inträffar närmast efter det att de nya aktierna registrerats vid Bolagsverket och införts i den av </w:t>
      </w:r>
      <w:proofErr w:type="spellStart"/>
      <w:r w:rsidRPr="009A5BA9">
        <w:rPr>
          <w:rFonts w:ascii="Times New Roman" w:eastAsia="Times New Roman" w:hAnsi="Times New Roman" w:cs="Times New Roman"/>
          <w:color w:val="000000" w:themeColor="text1"/>
          <w:lang w:eastAsia="sv-SE"/>
        </w:rPr>
        <w:t>Euroclear</w:t>
      </w:r>
      <w:proofErr w:type="spellEnd"/>
      <w:r w:rsidRPr="009A5BA9">
        <w:rPr>
          <w:rFonts w:ascii="Times New Roman" w:eastAsia="Times New Roman" w:hAnsi="Times New Roman" w:cs="Times New Roman"/>
          <w:color w:val="000000" w:themeColor="text1"/>
          <w:lang w:eastAsia="sv-SE"/>
        </w:rPr>
        <w:t xml:space="preserve"> Sweden AB förda aktieboken.</w:t>
      </w:r>
    </w:p>
    <w:p w14:paraId="6221130A" w14:textId="77777777" w:rsidR="009A5BA9" w:rsidRPr="009A5BA9" w:rsidRDefault="009A5BA9" w:rsidP="009A5BA9">
      <w:pPr>
        <w:spacing w:line="254" w:lineRule="auto"/>
        <w:ind w:left="720"/>
        <w:contextualSpacing/>
        <w:rPr>
          <w:rFonts w:ascii="Times New Roman" w:hAnsi="Times New Roman" w:cs="Times New Roman"/>
        </w:rPr>
      </w:pPr>
    </w:p>
    <w:p w14:paraId="29E45FDE"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lang w:eastAsia="sv-SE"/>
        </w:rPr>
      </w:pPr>
      <w:r w:rsidRPr="009A5BA9">
        <w:rPr>
          <w:rFonts w:ascii="Times New Roman" w:eastAsia="Times New Roman" w:hAnsi="Times New Roman" w:cs="Times New Roman"/>
          <w:color w:val="000000"/>
          <w:lang w:eastAsia="ar-SA"/>
        </w:rPr>
        <w:t>Teckningsoptionerna av serie 2023/2024 II ska vara föremål för organiserad handel.</w:t>
      </w:r>
    </w:p>
    <w:p w14:paraId="393E9D71" w14:textId="77777777" w:rsidR="009A5BA9" w:rsidRPr="009A5BA9" w:rsidRDefault="009A5BA9" w:rsidP="009A5BA9">
      <w:pPr>
        <w:spacing w:line="254" w:lineRule="auto"/>
        <w:ind w:left="720"/>
        <w:contextualSpacing/>
        <w:rPr>
          <w:rFonts w:ascii="Times New Roman" w:hAnsi="Times New Roman" w:cs="Times New Roman"/>
        </w:rPr>
      </w:pPr>
    </w:p>
    <w:p w14:paraId="322AD111"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lang w:eastAsia="sv-SE"/>
        </w:rPr>
      </w:pPr>
      <w:r w:rsidRPr="009A5BA9">
        <w:rPr>
          <w:rFonts w:ascii="Times New Roman" w:eastAsia="Times New Roman" w:hAnsi="Times New Roman" w:cs="Times New Roman"/>
          <w:color w:val="000000"/>
          <w:lang w:eastAsia="ar-SA"/>
        </w:rPr>
        <w:t>Teckningsoptionerna av serie 2023/2025 ska inte vara föremål för organiserad handel.</w:t>
      </w:r>
    </w:p>
    <w:p w14:paraId="2FA34AED" w14:textId="77777777" w:rsidR="009A5BA9" w:rsidRPr="009A5BA9" w:rsidRDefault="009A5BA9" w:rsidP="009A5BA9">
      <w:pPr>
        <w:spacing w:line="254" w:lineRule="auto"/>
        <w:ind w:left="720"/>
        <w:contextualSpacing/>
        <w:rPr>
          <w:rFonts w:ascii="Times New Roman" w:hAnsi="Times New Roman" w:cs="Times New Roman"/>
        </w:rPr>
      </w:pPr>
    </w:p>
    <w:p w14:paraId="267E2018"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lang w:eastAsia="sv-SE"/>
        </w:rPr>
      </w:pPr>
      <w:bookmarkStart w:id="0" w:name="_Hlk148517632"/>
      <w:r w:rsidRPr="009A5BA9">
        <w:rPr>
          <w:rFonts w:ascii="Times New Roman" w:eastAsia="Times New Roman" w:hAnsi="Times New Roman" w:cs="Times New Roman"/>
          <w:color w:val="000000"/>
          <w:lang w:eastAsia="ar-SA"/>
        </w:rPr>
        <w:t>Teckning av aktier med stöd av teckningsoptioner av serie 2023/2024 II kan äga rum under perioden från och med den 3 juni 2024 till och med den 14 juni 2024.</w:t>
      </w:r>
    </w:p>
    <w:bookmarkEnd w:id="0"/>
    <w:p w14:paraId="4FA202D2" w14:textId="77777777" w:rsidR="009A5BA9" w:rsidRPr="009A5BA9" w:rsidRDefault="009A5BA9" w:rsidP="009A5BA9">
      <w:pPr>
        <w:spacing w:after="0" w:line="276" w:lineRule="auto"/>
        <w:ind w:left="720"/>
        <w:textAlignment w:val="baseline"/>
        <w:rPr>
          <w:rFonts w:ascii="Times New Roman" w:eastAsia="Times New Roman" w:hAnsi="Times New Roman" w:cs="Times New Roman"/>
          <w:sz w:val="24"/>
          <w:szCs w:val="24"/>
          <w:lang w:eastAsia="sv-SE"/>
        </w:rPr>
      </w:pPr>
    </w:p>
    <w:p w14:paraId="155324C8"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sz w:val="24"/>
          <w:szCs w:val="24"/>
          <w:lang w:eastAsia="sv-SE"/>
        </w:rPr>
      </w:pPr>
      <w:r w:rsidRPr="009A5BA9">
        <w:rPr>
          <w:rFonts w:ascii="Times New Roman" w:eastAsia="Times New Roman" w:hAnsi="Times New Roman" w:cs="Times New Roman"/>
          <w:color w:val="000000"/>
          <w:lang w:eastAsia="ar-SA"/>
        </w:rPr>
        <w:t>Teckning av aktier med stöd av teckningsoptioner av serie 2023/2025 kan äga rum under perioden från och med den 2 juni 2025 till och med den 13 juni 2025.</w:t>
      </w:r>
    </w:p>
    <w:p w14:paraId="31B6D51D" w14:textId="77777777" w:rsidR="009A5BA9" w:rsidRPr="009A5BA9" w:rsidRDefault="009A5BA9" w:rsidP="009A5BA9">
      <w:pPr>
        <w:spacing w:after="0" w:line="276" w:lineRule="auto"/>
        <w:ind w:left="720"/>
        <w:textAlignment w:val="baseline"/>
        <w:rPr>
          <w:rFonts w:ascii="Times New Roman" w:eastAsia="Times New Roman" w:hAnsi="Times New Roman" w:cs="Times New Roman"/>
          <w:lang w:eastAsia="sv-SE"/>
        </w:rPr>
      </w:pPr>
    </w:p>
    <w:p w14:paraId="4E1A85D0" w14:textId="060B4D4A" w:rsidR="009A5BA9" w:rsidRPr="009A5BA9" w:rsidRDefault="009A5BA9" w:rsidP="009A5BA9">
      <w:pPr>
        <w:numPr>
          <w:ilvl w:val="0"/>
          <w:numId w:val="5"/>
        </w:numPr>
        <w:tabs>
          <w:tab w:val="left" w:pos="360"/>
        </w:tabs>
        <w:suppressAutoHyphens/>
        <w:spacing w:after="0" w:line="288" w:lineRule="auto"/>
        <w:rPr>
          <w:rFonts w:ascii="Times New Roman" w:eastAsia="Times New Roman" w:hAnsi="Times New Roman" w:cs="Times New Roman"/>
          <w:color w:val="000000"/>
          <w:lang w:eastAsia="ar-SA"/>
        </w:rPr>
      </w:pPr>
      <w:r w:rsidRPr="009A5BA9">
        <w:rPr>
          <w:rFonts w:ascii="Times New Roman" w:eastAsia="Times New Roman" w:hAnsi="Times New Roman" w:cs="Times New Roman"/>
          <w:color w:val="000000" w:themeColor="text1"/>
          <w:lang w:eastAsia="ar-SA"/>
        </w:rPr>
        <w:t xml:space="preserve">De fullständiga villkoren för teckningsoptionerna av serie </w:t>
      </w:r>
      <w:r w:rsidRPr="009A5BA9">
        <w:rPr>
          <w:rFonts w:ascii="Times New Roman" w:hAnsi="Times New Roman" w:cs="Times New Roman"/>
          <w:color w:val="000000"/>
          <w:lang w:eastAsia="ar-SA"/>
        </w:rPr>
        <w:t>2023/2024 II</w:t>
      </w:r>
      <w:r w:rsidRPr="009A5BA9">
        <w:rPr>
          <w:rFonts w:ascii="Times New Roman" w:eastAsia="Times New Roman" w:hAnsi="Times New Roman" w:cs="Times New Roman"/>
          <w:lang w:eastAsia="ar-SA"/>
        </w:rPr>
        <w:t xml:space="preserve"> </w:t>
      </w:r>
      <w:r w:rsidRPr="009A5BA9">
        <w:rPr>
          <w:rFonts w:ascii="Times New Roman" w:eastAsia="Times New Roman" w:hAnsi="Times New Roman" w:cs="Times New Roman"/>
          <w:color w:val="000000" w:themeColor="text1"/>
          <w:lang w:eastAsia="ar-SA"/>
        </w:rPr>
        <w:t>framgår av </w:t>
      </w:r>
      <w:r w:rsidRPr="00D65D65">
        <w:rPr>
          <w:rFonts w:ascii="Times New Roman" w:eastAsia="Times New Roman" w:hAnsi="Times New Roman" w:cs="Times New Roman"/>
          <w:color w:val="000000" w:themeColor="text1"/>
          <w:lang w:eastAsia="ar-SA"/>
        </w:rPr>
        <w:t>fullständigt beslutsförslag</w:t>
      </w:r>
      <w:r w:rsidRPr="009A5BA9">
        <w:rPr>
          <w:rFonts w:ascii="Times New Roman" w:hAnsi="Times New Roman" w:cs="Times New Roman"/>
        </w:rPr>
        <w:t>.</w:t>
      </w:r>
    </w:p>
    <w:p w14:paraId="6A8C52F4" w14:textId="77777777" w:rsidR="009A5BA9" w:rsidRPr="009A5BA9" w:rsidRDefault="009A5BA9" w:rsidP="009A5BA9">
      <w:pPr>
        <w:tabs>
          <w:tab w:val="left" w:pos="360"/>
        </w:tabs>
        <w:suppressAutoHyphens/>
        <w:spacing w:after="0" w:line="288" w:lineRule="auto"/>
        <w:rPr>
          <w:rFonts w:ascii="Times New Roman" w:eastAsia="Times New Roman" w:hAnsi="Times New Roman" w:cs="Times New Roman"/>
          <w:color w:val="000000"/>
          <w:lang w:eastAsia="ar-SA"/>
        </w:rPr>
      </w:pPr>
    </w:p>
    <w:p w14:paraId="2457450A" w14:textId="3ABD7D41" w:rsidR="009A5BA9" w:rsidRPr="009A5BA9" w:rsidRDefault="009A5BA9" w:rsidP="009A5BA9">
      <w:pPr>
        <w:numPr>
          <w:ilvl w:val="0"/>
          <w:numId w:val="5"/>
        </w:numPr>
        <w:tabs>
          <w:tab w:val="left" w:pos="360"/>
        </w:tabs>
        <w:suppressAutoHyphens/>
        <w:spacing w:after="0" w:line="288" w:lineRule="auto"/>
        <w:rPr>
          <w:rFonts w:ascii="Times New Roman" w:eastAsia="Times New Roman" w:hAnsi="Times New Roman" w:cs="Times New Roman"/>
          <w:color w:val="000000"/>
          <w:lang w:eastAsia="ar-SA"/>
        </w:rPr>
      </w:pPr>
      <w:r w:rsidRPr="009A5BA9">
        <w:rPr>
          <w:rFonts w:ascii="Times New Roman" w:eastAsia="Times New Roman" w:hAnsi="Times New Roman" w:cs="Times New Roman"/>
          <w:color w:val="000000" w:themeColor="text1"/>
          <w:lang w:eastAsia="ar-SA"/>
        </w:rPr>
        <w:t xml:space="preserve">De fullständiga villkoren för teckningsoptionerna av serie </w:t>
      </w:r>
      <w:r w:rsidRPr="009A5BA9">
        <w:rPr>
          <w:rFonts w:ascii="Times New Roman" w:hAnsi="Times New Roman" w:cs="Times New Roman"/>
          <w:color w:val="000000"/>
          <w:lang w:eastAsia="ar-SA"/>
        </w:rPr>
        <w:t>2023/2025</w:t>
      </w:r>
      <w:r w:rsidRPr="009A5BA9">
        <w:rPr>
          <w:rFonts w:ascii="Times New Roman" w:eastAsia="Times New Roman" w:hAnsi="Times New Roman" w:cs="Times New Roman"/>
          <w:lang w:eastAsia="ar-SA"/>
        </w:rPr>
        <w:t xml:space="preserve"> </w:t>
      </w:r>
      <w:r w:rsidRPr="009A5BA9">
        <w:rPr>
          <w:rFonts w:ascii="Times New Roman" w:eastAsia="Times New Roman" w:hAnsi="Times New Roman" w:cs="Times New Roman"/>
          <w:color w:val="000000" w:themeColor="text1"/>
          <w:lang w:eastAsia="ar-SA"/>
        </w:rPr>
        <w:t>framgår av </w:t>
      </w:r>
      <w:r>
        <w:rPr>
          <w:rFonts w:ascii="Times New Roman" w:eastAsia="Times New Roman" w:hAnsi="Times New Roman" w:cs="Times New Roman"/>
          <w:color w:val="000000" w:themeColor="text1"/>
          <w:lang w:eastAsia="ar-SA"/>
        </w:rPr>
        <w:t>fullständigt beslutsförslag.</w:t>
      </w:r>
    </w:p>
    <w:p w14:paraId="430067C6" w14:textId="77777777" w:rsidR="009A5BA9" w:rsidRPr="009A5BA9" w:rsidRDefault="009A5BA9" w:rsidP="009A5BA9">
      <w:pPr>
        <w:tabs>
          <w:tab w:val="left" w:pos="360"/>
        </w:tabs>
        <w:suppressAutoHyphens/>
        <w:spacing w:after="0" w:line="288" w:lineRule="auto"/>
        <w:rPr>
          <w:rFonts w:ascii="Times New Roman" w:eastAsia="Times New Roman" w:hAnsi="Times New Roman" w:cs="Times New Roman"/>
          <w:color w:val="000000"/>
          <w:lang w:eastAsia="ar-SA"/>
        </w:rPr>
      </w:pPr>
    </w:p>
    <w:p w14:paraId="0199FA4A" w14:textId="77777777" w:rsidR="009A5BA9" w:rsidRPr="009A5BA9" w:rsidRDefault="009A5BA9" w:rsidP="009A5BA9">
      <w:pPr>
        <w:numPr>
          <w:ilvl w:val="0"/>
          <w:numId w:val="5"/>
        </w:numPr>
        <w:tabs>
          <w:tab w:val="left" w:pos="360"/>
        </w:tabs>
        <w:suppressAutoHyphens/>
        <w:spacing w:after="0" w:line="288" w:lineRule="auto"/>
        <w:rPr>
          <w:rFonts w:ascii="Times New Roman" w:eastAsia="Times New Roman" w:hAnsi="Times New Roman" w:cs="Times New Roman"/>
          <w:color w:val="000000"/>
          <w:lang w:eastAsia="ar-SA"/>
        </w:rPr>
      </w:pPr>
      <w:r w:rsidRPr="009A5BA9">
        <w:rPr>
          <w:rFonts w:ascii="Times New Roman" w:eastAsia="Times New Roman" w:hAnsi="Times New Roman" w:cs="Times New Roman"/>
          <w:color w:val="000000"/>
          <w:lang w:eastAsia="ar-SA"/>
        </w:rPr>
        <w:t>Beslutet omfattas av 16 kap. aktiebolagslagen och förutsätter biträde av aktieägare med minst nio tiondelar såväl de avgivna rösterna som de aktier som är företrädda vid en extra bolagsstämma.</w:t>
      </w:r>
    </w:p>
    <w:p w14:paraId="0B2396D1" w14:textId="77777777" w:rsidR="009A5BA9" w:rsidRPr="009A5BA9" w:rsidRDefault="009A5BA9" w:rsidP="009A5BA9">
      <w:pPr>
        <w:tabs>
          <w:tab w:val="left" w:pos="360"/>
        </w:tabs>
        <w:suppressAutoHyphens/>
        <w:spacing w:after="0" w:line="288" w:lineRule="auto"/>
        <w:ind w:left="720"/>
        <w:rPr>
          <w:rFonts w:ascii="Times New Roman" w:eastAsia="Times New Roman" w:hAnsi="Times New Roman" w:cs="Times New Roman"/>
          <w:color w:val="000000"/>
          <w:lang w:eastAsia="ar-SA"/>
        </w:rPr>
      </w:pPr>
    </w:p>
    <w:p w14:paraId="6F5D90AA" w14:textId="77777777" w:rsidR="009A5BA9" w:rsidRPr="009A5BA9" w:rsidRDefault="009A5BA9" w:rsidP="009A5BA9">
      <w:pPr>
        <w:numPr>
          <w:ilvl w:val="0"/>
          <w:numId w:val="5"/>
        </w:numPr>
        <w:tabs>
          <w:tab w:val="left" w:pos="360"/>
        </w:tabs>
        <w:suppressAutoHyphens/>
        <w:spacing w:after="0" w:line="288" w:lineRule="auto"/>
        <w:rPr>
          <w:rFonts w:ascii="Times New Roman" w:eastAsia="Times New Roman" w:hAnsi="Times New Roman" w:cs="Times New Roman"/>
          <w:color w:val="000000"/>
          <w:lang w:eastAsia="ar-SA"/>
        </w:rPr>
      </w:pPr>
      <w:r w:rsidRPr="009A5BA9">
        <w:rPr>
          <w:rFonts w:ascii="Times New Roman" w:eastAsia="Times New Roman" w:hAnsi="Times New Roman" w:cs="Times New Roman"/>
          <w:color w:val="000000"/>
          <w:lang w:eastAsia="ar-SA"/>
        </w:rPr>
        <w:t>Beslutet är villkorat efterföljande godkännande av bolagsstämman.</w:t>
      </w:r>
    </w:p>
    <w:p w14:paraId="7383ACB3" w14:textId="77777777" w:rsidR="009A5BA9" w:rsidRPr="009A5BA9" w:rsidRDefault="009A5BA9" w:rsidP="009A5BA9">
      <w:pPr>
        <w:spacing w:after="0" w:line="276" w:lineRule="auto"/>
        <w:textAlignment w:val="baseline"/>
        <w:rPr>
          <w:rFonts w:ascii="Times New Roman" w:eastAsia="Times New Roman" w:hAnsi="Times New Roman" w:cs="Times New Roman"/>
          <w:lang w:eastAsia="sv-SE"/>
        </w:rPr>
      </w:pPr>
    </w:p>
    <w:p w14:paraId="1D8536A8" w14:textId="77777777" w:rsidR="009A5BA9" w:rsidRPr="009A5BA9" w:rsidRDefault="009A5BA9" w:rsidP="009A5BA9">
      <w:pPr>
        <w:numPr>
          <w:ilvl w:val="0"/>
          <w:numId w:val="5"/>
        </w:numPr>
        <w:spacing w:after="0" w:line="276" w:lineRule="auto"/>
        <w:textAlignment w:val="baseline"/>
        <w:rPr>
          <w:rFonts w:ascii="Times New Roman" w:eastAsia="Times New Roman" w:hAnsi="Times New Roman" w:cs="Times New Roman"/>
          <w:lang w:eastAsia="sv-SE"/>
        </w:rPr>
      </w:pPr>
      <w:r w:rsidRPr="009A5BA9">
        <w:rPr>
          <w:rFonts w:ascii="Times New Roman" w:eastAsia="Times New Roman" w:hAnsi="Times New Roman" w:cs="Times New Roman"/>
          <w:color w:val="000000" w:themeColor="text1"/>
          <w:lang w:eastAsia="sv-SE"/>
        </w:rPr>
        <w:t>Styrelsen eller den styrelsen utser bemyndigas att vidta sådana smärre justeringar i </w:t>
      </w:r>
      <w:proofErr w:type="spellStart"/>
      <w:r w:rsidRPr="009A5BA9">
        <w:rPr>
          <w:rFonts w:ascii="Times New Roman" w:eastAsia="Times New Roman" w:hAnsi="Times New Roman" w:cs="Times New Roman"/>
          <w:color w:val="000000" w:themeColor="text1"/>
          <w:lang w:eastAsia="sv-SE"/>
        </w:rPr>
        <w:t>emissionsbeslutet</w:t>
      </w:r>
      <w:proofErr w:type="spellEnd"/>
      <w:r w:rsidRPr="009A5BA9">
        <w:rPr>
          <w:rFonts w:ascii="Times New Roman" w:eastAsia="Times New Roman" w:hAnsi="Times New Roman" w:cs="Times New Roman"/>
          <w:color w:val="000000" w:themeColor="text1"/>
          <w:lang w:eastAsia="sv-SE"/>
        </w:rPr>
        <w:t> som krävs för registrering hos Bolagsverket. </w:t>
      </w:r>
    </w:p>
    <w:p w14:paraId="1A8E869A" w14:textId="77777777" w:rsidR="009A5BA9" w:rsidRPr="009A5BA9" w:rsidRDefault="009A5BA9" w:rsidP="009A5BA9">
      <w:pPr>
        <w:spacing w:line="254" w:lineRule="auto"/>
        <w:ind w:left="720"/>
        <w:contextualSpacing/>
        <w:rPr>
          <w:rFonts w:ascii="Times New Roman" w:hAnsi="Times New Roman" w:cs="Times New Roman"/>
        </w:rPr>
      </w:pPr>
    </w:p>
    <w:p w14:paraId="68CE84EE" w14:textId="77777777" w:rsidR="009A5BA9" w:rsidRPr="009A5BA9" w:rsidRDefault="009A5BA9" w:rsidP="009A5BA9">
      <w:pPr>
        <w:spacing w:before="100" w:beforeAutospacing="1" w:after="100" w:afterAutospacing="1" w:line="240" w:lineRule="auto"/>
        <w:ind w:left="360"/>
        <w:textAlignment w:val="baseline"/>
        <w:rPr>
          <w:rFonts w:ascii="Times New Roman" w:eastAsia="Times New Roman" w:hAnsi="Times New Roman" w:cs="Times New Roman"/>
          <w:u w:val="single"/>
          <w:lang w:eastAsia="sv-SE"/>
        </w:rPr>
      </w:pPr>
      <w:r w:rsidRPr="009A5BA9">
        <w:rPr>
          <w:rFonts w:ascii="Times New Roman" w:eastAsia="Times New Roman" w:hAnsi="Times New Roman" w:cs="Times New Roman"/>
          <w:u w:val="single"/>
          <w:lang w:eastAsia="sv-SE"/>
        </w:rPr>
        <w:t>Styrelsens skäl till avvikelse från aktieägarnas företrädesrätt:</w:t>
      </w:r>
    </w:p>
    <w:p w14:paraId="55CE8722" w14:textId="77777777" w:rsidR="009A5BA9" w:rsidRPr="009A5BA9" w:rsidRDefault="009A5BA9" w:rsidP="009A5BA9">
      <w:pPr>
        <w:spacing w:before="100" w:beforeAutospacing="1" w:after="100" w:afterAutospacing="1" w:line="240" w:lineRule="auto"/>
        <w:ind w:left="360"/>
        <w:textAlignment w:val="baseline"/>
        <w:rPr>
          <w:rFonts w:ascii="Times New Roman" w:eastAsia="Times New Roman" w:hAnsi="Times New Roman" w:cs="Times New Roman"/>
          <w:lang w:eastAsia="sv-SE"/>
        </w:rPr>
      </w:pPr>
      <w:r w:rsidRPr="009A5BA9">
        <w:rPr>
          <w:rFonts w:ascii="Times New Roman" w:eastAsia="Times New Roman" w:hAnsi="Times New Roman" w:cs="Times New Roman"/>
          <w:lang w:eastAsia="sv-SE"/>
        </w:rPr>
        <w:t xml:space="preserve">Bolagets styrelse har gjort en samlad bedömning och noga övervägt möjligheten att ta in kapital genom en företrädesemission, men har konkluderat att en företrädesemission jämfört med en riktad emission (i) skulle ta betydligt längre tid att genomföra och därmed innebära en risk för en ökad allmän marknadsriskexponering, (ii) skulle kräva betydande garantiåtaganden från ett emissionsgarantisyndikat givet den rådande volatiliteten på marknaden, vilket skulle medföra ytterligare kostnader och/eller ytterligare utspädning beroende på vilken typ av ersättning som betalas för sådana garantiåtaganden, (iii) sannolikt skulle behöva göras till en lägre teckningskurs givet de rabattnivåer för företrädesemissioner som genomförts på marknaden nyligen, och (iv) till skillnad från en företrädesemission förväntas de den riktade emissionen till viss del bredda aktieägar- och kapitalbasen långsiktigt. </w:t>
      </w:r>
    </w:p>
    <w:p w14:paraId="0B581EF6" w14:textId="2EEB7E47" w:rsidR="00501A9A" w:rsidRPr="00DF687A" w:rsidRDefault="009A5BA9" w:rsidP="00D65D65">
      <w:r w:rsidRPr="009A5BA9">
        <w:rPr>
          <w:rFonts w:ascii="Times New Roman" w:eastAsia="Times New Roman" w:hAnsi="Times New Roman" w:cs="Times New Roman"/>
          <w:lang w:eastAsia="sv-SE"/>
        </w:rPr>
        <w:lastRenderedPageBreak/>
        <w:t>Teckningskursen i den riktade emissionen har fastställts genom en dialog med finansiell rådgivare samt förhandling med investerarna på armlängds avstånd och motsvarar bolagets volymvägda genomsnittskurs under 19 september till 16 oktober 2023. Styrelsen har även vid sondering konstaterat att just denna kurs är att betrakta som marknadsmässig. Teckningskursen motsvarar en premie om cirka 10,5 procent i förhållande till stängningskursen den 16 oktober 2023.</w:t>
      </w:r>
    </w:p>
    <w:p w14:paraId="6108067E" w14:textId="77777777" w:rsidR="00215A70" w:rsidRPr="00DF687A" w:rsidRDefault="00215A70" w:rsidP="00215A70">
      <w:pPr>
        <w:suppressAutoHyphens/>
        <w:spacing w:after="0" w:line="288" w:lineRule="auto"/>
        <w:rPr>
          <w:rFonts w:ascii="Times New Roman" w:eastAsia="Times New Roman" w:hAnsi="Times New Roman" w:cs="Times New Roman"/>
          <w:lang w:eastAsia="ar-SA"/>
        </w:rPr>
      </w:pPr>
    </w:p>
    <w:p w14:paraId="0BEDFBF9" w14:textId="77777777" w:rsidR="00215A70" w:rsidRPr="00DF687A" w:rsidRDefault="00215A70" w:rsidP="00215A70">
      <w:pPr>
        <w:suppressAutoHyphens/>
        <w:spacing w:after="0" w:line="288" w:lineRule="auto"/>
        <w:rPr>
          <w:rFonts w:ascii="Times New Roman" w:eastAsia="Times New Roman" w:hAnsi="Times New Roman" w:cs="Times New Roman"/>
          <w:b/>
          <w:lang w:eastAsia="ar-SA"/>
        </w:rPr>
      </w:pPr>
      <w:r w:rsidRPr="00DF687A">
        <w:rPr>
          <w:rFonts w:ascii="Times New Roman" w:eastAsia="Times New Roman" w:hAnsi="Times New Roman" w:cs="Times New Roman"/>
          <w:b/>
          <w:lang w:eastAsia="ar-SA"/>
        </w:rPr>
        <w:t>Personuppgifter</w:t>
      </w:r>
    </w:p>
    <w:p w14:paraId="43E83E06" w14:textId="77777777" w:rsidR="00215A70" w:rsidRPr="00DF687A" w:rsidRDefault="00215A70" w:rsidP="00215A70">
      <w:pPr>
        <w:suppressAutoHyphens/>
        <w:spacing w:after="0" w:line="288" w:lineRule="auto"/>
        <w:rPr>
          <w:rFonts w:ascii="Times New Roman" w:eastAsia="Times New Roman" w:hAnsi="Times New Roman" w:cs="Times New Roman"/>
          <w:bCs/>
          <w:lang w:eastAsia="ar-SA"/>
        </w:rPr>
      </w:pPr>
      <w:r w:rsidRPr="00DF687A">
        <w:rPr>
          <w:rFonts w:ascii="Times New Roman" w:eastAsia="Times New Roman" w:hAnsi="Times New Roman" w:cs="Times New Roman"/>
          <w:bCs/>
          <w:lang w:eastAsia="ar-SA"/>
        </w:rPr>
        <w:t xml:space="preserve">Personuppgifter som hämtats från den av </w:t>
      </w:r>
      <w:proofErr w:type="spellStart"/>
      <w:r w:rsidRPr="00DF687A">
        <w:rPr>
          <w:rFonts w:ascii="Times New Roman" w:eastAsia="Times New Roman" w:hAnsi="Times New Roman" w:cs="Times New Roman"/>
          <w:bCs/>
          <w:lang w:eastAsia="ar-SA"/>
        </w:rPr>
        <w:t>Euroclear</w:t>
      </w:r>
      <w:proofErr w:type="spellEnd"/>
      <w:r w:rsidRPr="00DF687A">
        <w:rPr>
          <w:rFonts w:ascii="Times New Roman" w:eastAsia="Times New Roman" w:hAnsi="Times New Roman" w:cs="Times New Roman"/>
          <w:bCs/>
          <w:lang w:eastAsia="ar-SA"/>
        </w:rPr>
        <w:t xml:space="preserve"> Sweden AB förda aktieboken, anmälan om deltagande vid stämman samt uppgifter om ställföreträdare, ombud och biträden kommer att användas för registrering, upprättande av röstlängd för stämman samt, i förekommande fall, stämmoprotokoll.</w:t>
      </w:r>
    </w:p>
    <w:p w14:paraId="3FA0395B" w14:textId="77777777" w:rsidR="00215A70" w:rsidRPr="00DF687A" w:rsidRDefault="00215A70" w:rsidP="00215A70">
      <w:pPr>
        <w:suppressAutoHyphens/>
        <w:spacing w:after="0" w:line="288" w:lineRule="auto"/>
        <w:rPr>
          <w:rFonts w:ascii="Times New Roman" w:eastAsia="Times New Roman" w:hAnsi="Times New Roman" w:cs="Times New Roman"/>
          <w:b/>
          <w:lang w:eastAsia="ar-SA"/>
        </w:rPr>
      </w:pPr>
    </w:p>
    <w:p w14:paraId="00C53559" w14:textId="77777777" w:rsidR="00215A70" w:rsidRPr="00DF687A" w:rsidRDefault="00215A70" w:rsidP="00215A70">
      <w:pPr>
        <w:suppressAutoHyphens/>
        <w:spacing w:after="0" w:line="288" w:lineRule="auto"/>
        <w:rPr>
          <w:rFonts w:ascii="Times New Roman" w:eastAsia="Times New Roman" w:hAnsi="Times New Roman" w:cs="Times New Roman"/>
          <w:bCs/>
          <w:lang w:eastAsia="ar-SA"/>
        </w:rPr>
      </w:pPr>
      <w:r w:rsidRPr="00DF687A">
        <w:rPr>
          <w:rFonts w:ascii="Times New Roman" w:eastAsia="Times New Roman" w:hAnsi="Times New Roman" w:cs="Times New Roman"/>
          <w:b/>
          <w:lang w:eastAsia="ar-SA"/>
        </w:rPr>
        <w:t>Övrigt</w:t>
      </w:r>
    </w:p>
    <w:p w14:paraId="289C5047" w14:textId="45ED0412" w:rsidR="00215A70" w:rsidRPr="00DF687A" w:rsidRDefault="00215A70" w:rsidP="00215A70">
      <w:pPr>
        <w:suppressAutoHyphens/>
        <w:spacing w:line="276" w:lineRule="auto"/>
        <w:rPr>
          <w:rFonts w:ascii="Times New Roman" w:eastAsia="Times New Roman" w:hAnsi="Times New Roman" w:cs="Times New Roman"/>
          <w:lang w:eastAsia="ar-SA"/>
        </w:rPr>
      </w:pPr>
      <w:r w:rsidRPr="00DF687A">
        <w:rPr>
          <w:rFonts w:ascii="Times New Roman" w:eastAsia="Times New Roman" w:hAnsi="Times New Roman" w:cs="Times New Roman"/>
          <w:lang w:eastAsia="ar-SA"/>
        </w:rPr>
        <w:t xml:space="preserve">Fullständiga förslag till beslut samt fullmaktsformulär kommer att hållas tillgängliga på bolagets kontor på </w:t>
      </w:r>
      <w:r w:rsidR="008F0813" w:rsidRPr="008F0813">
        <w:rPr>
          <w:rFonts w:ascii="Times New Roman" w:eastAsia="Times New Roman" w:hAnsi="Times New Roman" w:cs="Times New Roman"/>
          <w:lang w:eastAsia="ar-SA"/>
        </w:rPr>
        <w:t>Törnstensgränd 11, 831 30 Östersund samt på bolagets hemsida (www.streamify.io)</w:t>
      </w:r>
      <w:r w:rsidRPr="00DF687A">
        <w:rPr>
          <w:rFonts w:ascii="Times New Roman" w:eastAsia="Times New Roman" w:hAnsi="Times New Roman" w:cs="Times New Roman"/>
          <w:lang w:eastAsia="ar-SA"/>
        </w:rPr>
        <w:t xml:space="preserve"> senast två veckor före bolagsstämman och skickas till de aktieägare som begär det och uppger sin postadress.</w:t>
      </w:r>
    </w:p>
    <w:p w14:paraId="0FC08F6F" w14:textId="4DD3C53F" w:rsidR="00215A70" w:rsidRPr="00DF687A" w:rsidRDefault="00215A70" w:rsidP="00215A70">
      <w:pPr>
        <w:suppressAutoHyphens/>
        <w:spacing w:line="276" w:lineRule="auto"/>
        <w:rPr>
          <w:rFonts w:ascii="Times New Roman" w:eastAsia="Times New Roman" w:hAnsi="Times New Roman" w:cs="Times New Roman"/>
          <w:color w:val="000000"/>
          <w:lang w:eastAsia="ar-SA"/>
        </w:rPr>
      </w:pPr>
      <w:r w:rsidRPr="00DF687A">
        <w:rPr>
          <w:rFonts w:ascii="Times New Roman" w:eastAsia="Times New Roman" w:hAnsi="Times New Roman" w:cs="Times New Roman"/>
          <w:lang w:eastAsia="ar-SA"/>
        </w:rPr>
        <w:t xml:space="preserve">Aktieägare har rätt att begära upplysningar i enlighet med 7 kap. 32 § aktiebolagslagen (2005:551).  Aktieägare som vill skicka in frågor i förväg kan göra det via e-post till </w:t>
      </w:r>
      <w:r w:rsidR="00306D00" w:rsidRPr="00306D00">
        <w:rPr>
          <w:rFonts w:ascii="Times New Roman" w:eastAsia="Times New Roman" w:hAnsi="Times New Roman" w:cs="Times New Roman"/>
          <w:lang w:eastAsia="ar-SA"/>
        </w:rPr>
        <w:t>johan@streamify.io</w:t>
      </w:r>
      <w:r w:rsidRPr="00DF687A">
        <w:rPr>
          <w:rFonts w:ascii="Times New Roman" w:eastAsia="Times New Roman" w:hAnsi="Times New Roman" w:cs="Times New Roman"/>
          <w:lang w:eastAsia="ar-SA"/>
        </w:rPr>
        <w:t xml:space="preserve">. Upplysningarna lämnas genom att de hålls tillgängliga hos </w:t>
      </w:r>
      <w:proofErr w:type="spellStart"/>
      <w:r w:rsidR="00306D00" w:rsidRPr="00306D00">
        <w:rPr>
          <w:rFonts w:ascii="Times New Roman" w:eastAsia="Times New Roman" w:hAnsi="Times New Roman" w:cs="Times New Roman"/>
          <w:lang w:eastAsia="ar-SA"/>
        </w:rPr>
        <w:t>Streamify</w:t>
      </w:r>
      <w:proofErr w:type="spellEnd"/>
      <w:r w:rsidR="00306D00" w:rsidRPr="00306D00">
        <w:rPr>
          <w:rFonts w:ascii="Times New Roman" w:eastAsia="Times New Roman" w:hAnsi="Times New Roman" w:cs="Times New Roman"/>
          <w:lang w:eastAsia="ar-SA"/>
        </w:rPr>
        <w:t xml:space="preserve"> AB, Törnstensgränd 11, 831 30 Östersund och på www.streamify.io.</w:t>
      </w:r>
      <w:r w:rsidRPr="00DF687A">
        <w:rPr>
          <w:rFonts w:ascii="Times New Roman" w:eastAsia="Times New Roman" w:hAnsi="Times New Roman" w:cs="Times New Roman"/>
          <w:lang w:eastAsia="ar-SA"/>
        </w:rPr>
        <w:t xml:space="preserve"> Upplysningarna skickas till den aktieägare som har begärt dem och uppgett sin adress.</w:t>
      </w:r>
    </w:p>
    <w:p w14:paraId="694B59EB" w14:textId="77777777" w:rsidR="00215A70" w:rsidRPr="00DF687A" w:rsidRDefault="00215A70" w:rsidP="00215A70">
      <w:pPr>
        <w:suppressAutoHyphens/>
        <w:spacing w:line="240" w:lineRule="auto"/>
        <w:jc w:val="center"/>
        <w:rPr>
          <w:rFonts w:ascii="Times New Roman" w:eastAsia="Times New Roman" w:hAnsi="Times New Roman" w:cs="Times New Roman"/>
          <w:color w:val="000000"/>
          <w:lang w:eastAsia="ar-SA"/>
        </w:rPr>
      </w:pPr>
      <w:r w:rsidRPr="00DF687A">
        <w:rPr>
          <w:rFonts w:ascii="Times New Roman" w:eastAsia="Times New Roman" w:hAnsi="Times New Roman" w:cs="Times New Roman"/>
          <w:color w:val="000000"/>
          <w:lang w:eastAsia="ar-SA"/>
        </w:rPr>
        <w:t>_______________________</w:t>
      </w:r>
    </w:p>
    <w:p w14:paraId="0AC58499" w14:textId="325B6491" w:rsidR="00215A70" w:rsidRPr="00DF687A" w:rsidRDefault="00306D00" w:rsidP="00215A70">
      <w:pPr>
        <w:pStyle w:val="Ingetavstnd"/>
        <w:jc w:val="center"/>
        <w:rPr>
          <w:rFonts w:ascii="Times New Roman" w:hAnsi="Times New Roman" w:cs="Times New Roman"/>
        </w:rPr>
      </w:pPr>
      <w:r>
        <w:rPr>
          <w:rFonts w:ascii="Times New Roman" w:hAnsi="Times New Roman" w:cs="Times New Roman"/>
        </w:rPr>
        <w:t>Östersund</w:t>
      </w:r>
      <w:r w:rsidRPr="00DF687A">
        <w:rPr>
          <w:rFonts w:ascii="Times New Roman" w:hAnsi="Times New Roman" w:cs="Times New Roman"/>
        </w:rPr>
        <w:t xml:space="preserve"> </w:t>
      </w:r>
      <w:r w:rsidR="00215A70" w:rsidRPr="00DF687A">
        <w:rPr>
          <w:rFonts w:ascii="Times New Roman" w:hAnsi="Times New Roman" w:cs="Times New Roman"/>
        </w:rPr>
        <w:t xml:space="preserve">i </w:t>
      </w:r>
      <w:r>
        <w:rPr>
          <w:rFonts w:ascii="Times New Roman" w:hAnsi="Times New Roman" w:cs="Times New Roman"/>
        </w:rPr>
        <w:t>oktober</w:t>
      </w:r>
      <w:r w:rsidR="007D263F" w:rsidRPr="00DF687A">
        <w:rPr>
          <w:rFonts w:ascii="Times New Roman" w:hAnsi="Times New Roman" w:cs="Times New Roman"/>
        </w:rPr>
        <w:t xml:space="preserve"> </w:t>
      </w:r>
      <w:r w:rsidR="00215A70" w:rsidRPr="00DF687A">
        <w:rPr>
          <w:rFonts w:ascii="Times New Roman" w:hAnsi="Times New Roman" w:cs="Times New Roman"/>
        </w:rPr>
        <w:t>202</w:t>
      </w:r>
      <w:r w:rsidR="007D263F" w:rsidRPr="00DF687A">
        <w:rPr>
          <w:rFonts w:ascii="Times New Roman" w:hAnsi="Times New Roman" w:cs="Times New Roman"/>
        </w:rPr>
        <w:t>3</w:t>
      </w:r>
    </w:p>
    <w:p w14:paraId="567C92E2" w14:textId="772DE883" w:rsidR="00215A70" w:rsidRPr="00DF687A" w:rsidRDefault="007A742D" w:rsidP="00215A70">
      <w:pPr>
        <w:pStyle w:val="Ingetavstnd"/>
        <w:jc w:val="center"/>
        <w:rPr>
          <w:rFonts w:ascii="Times New Roman" w:hAnsi="Times New Roman" w:cs="Times New Roman"/>
          <w:b/>
        </w:rPr>
      </w:pPr>
      <w:proofErr w:type="spellStart"/>
      <w:r>
        <w:rPr>
          <w:rFonts w:ascii="Times New Roman" w:hAnsi="Times New Roman" w:cs="Times New Roman"/>
          <w:b/>
          <w:bCs/>
        </w:rPr>
        <w:t>Streamify</w:t>
      </w:r>
      <w:proofErr w:type="spellEnd"/>
      <w:r>
        <w:rPr>
          <w:rFonts w:ascii="Times New Roman" w:hAnsi="Times New Roman" w:cs="Times New Roman"/>
          <w:b/>
          <w:bCs/>
        </w:rPr>
        <w:t xml:space="preserve"> AB</w:t>
      </w:r>
    </w:p>
    <w:p w14:paraId="041BD5E0" w14:textId="77777777" w:rsidR="00215A70" w:rsidRPr="00DF687A" w:rsidRDefault="00215A70" w:rsidP="00215A70">
      <w:pPr>
        <w:pStyle w:val="Ingetavstnd"/>
        <w:jc w:val="center"/>
        <w:rPr>
          <w:rFonts w:ascii="Times New Roman" w:hAnsi="Times New Roman" w:cs="Times New Roman"/>
        </w:rPr>
      </w:pPr>
      <w:r w:rsidRPr="00DF687A">
        <w:rPr>
          <w:rFonts w:ascii="Times New Roman" w:hAnsi="Times New Roman" w:cs="Times New Roman"/>
        </w:rPr>
        <w:t>STYRELSEN</w:t>
      </w:r>
    </w:p>
    <w:p w14:paraId="3AE8A9D3" w14:textId="77777777" w:rsidR="00215A70" w:rsidRPr="00DF687A" w:rsidRDefault="00215A70" w:rsidP="00215A70">
      <w:pPr>
        <w:pStyle w:val="Ingetavstnd"/>
        <w:jc w:val="center"/>
        <w:rPr>
          <w:rFonts w:ascii="Times New Roman" w:hAnsi="Times New Roman" w:cs="Times New Roman"/>
        </w:rPr>
      </w:pPr>
    </w:p>
    <w:p w14:paraId="158E6394" w14:textId="77777777" w:rsidR="008E0BDF" w:rsidRPr="000D546C" w:rsidRDefault="008E0BDF"/>
    <w:sectPr w:rsidR="008E0BDF" w:rsidRPr="000D54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E1FC" w14:textId="77777777" w:rsidR="008E2FCC" w:rsidRDefault="008E2FCC" w:rsidP="00EE0FCB">
      <w:pPr>
        <w:spacing w:after="0" w:line="240" w:lineRule="auto"/>
      </w:pPr>
      <w:r>
        <w:separator/>
      </w:r>
    </w:p>
  </w:endnote>
  <w:endnote w:type="continuationSeparator" w:id="0">
    <w:p w14:paraId="2C1A4739" w14:textId="77777777" w:rsidR="008E2FCC" w:rsidRDefault="008E2FCC" w:rsidP="00EE0FCB">
      <w:pPr>
        <w:spacing w:after="0" w:line="240" w:lineRule="auto"/>
      </w:pPr>
      <w:r>
        <w:continuationSeparator/>
      </w:r>
    </w:p>
  </w:endnote>
  <w:endnote w:type="continuationNotice" w:id="1">
    <w:p w14:paraId="1B0EAA99" w14:textId="77777777" w:rsidR="008E2FCC" w:rsidRDefault="008E2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F5BE" w14:textId="77777777" w:rsidR="008E2FCC" w:rsidRDefault="008E2FCC" w:rsidP="00EE0FCB">
      <w:pPr>
        <w:spacing w:after="0" w:line="240" w:lineRule="auto"/>
      </w:pPr>
      <w:r>
        <w:separator/>
      </w:r>
    </w:p>
  </w:footnote>
  <w:footnote w:type="continuationSeparator" w:id="0">
    <w:p w14:paraId="551D0550" w14:textId="77777777" w:rsidR="008E2FCC" w:rsidRDefault="008E2FCC" w:rsidP="00EE0FCB">
      <w:pPr>
        <w:spacing w:after="0" w:line="240" w:lineRule="auto"/>
      </w:pPr>
      <w:r>
        <w:continuationSeparator/>
      </w:r>
    </w:p>
  </w:footnote>
  <w:footnote w:type="continuationNotice" w:id="1">
    <w:p w14:paraId="1DF1C069" w14:textId="77777777" w:rsidR="008E2FCC" w:rsidRDefault="008E2F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1D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D3F7BF4"/>
    <w:multiLevelType w:val="multilevel"/>
    <w:tmpl w:val="7C78AA3A"/>
    <w:lvl w:ilvl="0">
      <w:start w:val="1"/>
      <w:numFmt w:val="decimal"/>
      <w:lvlText w:val="%1."/>
      <w:lvlJc w:val="left"/>
      <w:pPr>
        <w:tabs>
          <w:tab w:val="num" w:pos="0"/>
        </w:tabs>
        <w:ind w:left="0" w:firstLine="0"/>
      </w:pPr>
      <w:rPr>
        <w:rFonts w:ascii="Times New Roman" w:hAnsi="Times New Roman" w:cs="Times New Roman" w:hint="default"/>
        <w:i w:val="0"/>
        <w:iCs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172421"/>
    <w:multiLevelType w:val="hybridMultilevel"/>
    <w:tmpl w:val="7F1E265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74511E5D"/>
    <w:multiLevelType w:val="hybridMultilevel"/>
    <w:tmpl w:val="8C2ABC78"/>
    <w:lvl w:ilvl="0" w:tplc="A26453CE">
      <w:start w:val="1"/>
      <w:numFmt w:val="decimal"/>
      <w:lvlText w:val="%1."/>
      <w:lvlJc w:val="left"/>
      <w:pPr>
        <w:ind w:left="720" w:hanging="360"/>
      </w:pPr>
      <w:rPr>
        <w:rFonts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5ED49B6"/>
    <w:multiLevelType w:val="hybridMultilevel"/>
    <w:tmpl w:val="7D5241D6"/>
    <w:lvl w:ilvl="0" w:tplc="2BD6367C">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80825386">
    <w:abstractNumId w:val="0"/>
  </w:num>
  <w:num w:numId="2" w16cid:durableId="1472481930">
    <w:abstractNumId w:val="2"/>
  </w:num>
  <w:num w:numId="3" w16cid:durableId="831919139">
    <w:abstractNumId w:val="3"/>
  </w:num>
  <w:num w:numId="4" w16cid:durableId="70078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849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DF"/>
    <w:rsid w:val="00041AC8"/>
    <w:rsid w:val="00044B8B"/>
    <w:rsid w:val="000770BF"/>
    <w:rsid w:val="00080525"/>
    <w:rsid w:val="0009699D"/>
    <w:rsid w:val="000B712D"/>
    <w:rsid w:val="000D546C"/>
    <w:rsid w:val="000F68C2"/>
    <w:rsid w:val="001247E9"/>
    <w:rsid w:val="00131A7D"/>
    <w:rsid w:val="00140976"/>
    <w:rsid w:val="001475E2"/>
    <w:rsid w:val="00156807"/>
    <w:rsid w:val="00175798"/>
    <w:rsid w:val="00183A17"/>
    <w:rsid w:val="001968B7"/>
    <w:rsid w:val="001B01B0"/>
    <w:rsid w:val="001C5EE3"/>
    <w:rsid w:val="001E7504"/>
    <w:rsid w:val="00212C3F"/>
    <w:rsid w:val="00215A70"/>
    <w:rsid w:val="002177C0"/>
    <w:rsid w:val="00220DC3"/>
    <w:rsid w:val="002223EF"/>
    <w:rsid w:val="0023405E"/>
    <w:rsid w:val="0024201A"/>
    <w:rsid w:val="00247E6A"/>
    <w:rsid w:val="00251216"/>
    <w:rsid w:val="00257034"/>
    <w:rsid w:val="0028409F"/>
    <w:rsid w:val="00287747"/>
    <w:rsid w:val="002B3EA0"/>
    <w:rsid w:val="00300C72"/>
    <w:rsid w:val="00306D00"/>
    <w:rsid w:val="00360BFA"/>
    <w:rsid w:val="003A03D8"/>
    <w:rsid w:val="003B4953"/>
    <w:rsid w:val="003D7387"/>
    <w:rsid w:val="003E6B8D"/>
    <w:rsid w:val="003F6167"/>
    <w:rsid w:val="004257F6"/>
    <w:rsid w:val="004276CA"/>
    <w:rsid w:val="004412FF"/>
    <w:rsid w:val="004415F4"/>
    <w:rsid w:val="00445894"/>
    <w:rsid w:val="0045383C"/>
    <w:rsid w:val="00475BDC"/>
    <w:rsid w:val="00481801"/>
    <w:rsid w:val="00497830"/>
    <w:rsid w:val="004E3F3A"/>
    <w:rsid w:val="004F394F"/>
    <w:rsid w:val="004F6223"/>
    <w:rsid w:val="00501A9A"/>
    <w:rsid w:val="005033AD"/>
    <w:rsid w:val="00507210"/>
    <w:rsid w:val="00510169"/>
    <w:rsid w:val="00516A37"/>
    <w:rsid w:val="00530788"/>
    <w:rsid w:val="00547300"/>
    <w:rsid w:val="005D18B9"/>
    <w:rsid w:val="00622C2A"/>
    <w:rsid w:val="00660600"/>
    <w:rsid w:val="006823E9"/>
    <w:rsid w:val="006A2C50"/>
    <w:rsid w:val="00737A60"/>
    <w:rsid w:val="00760E0D"/>
    <w:rsid w:val="00787A7B"/>
    <w:rsid w:val="007A742D"/>
    <w:rsid w:val="007B6D0C"/>
    <w:rsid w:val="007D263F"/>
    <w:rsid w:val="00800C18"/>
    <w:rsid w:val="0080513B"/>
    <w:rsid w:val="00816A02"/>
    <w:rsid w:val="0082614F"/>
    <w:rsid w:val="00840DB1"/>
    <w:rsid w:val="008420D2"/>
    <w:rsid w:val="0084769C"/>
    <w:rsid w:val="008553F7"/>
    <w:rsid w:val="008845C7"/>
    <w:rsid w:val="00896B47"/>
    <w:rsid w:val="008E0BDF"/>
    <w:rsid w:val="008E2FCC"/>
    <w:rsid w:val="008F0813"/>
    <w:rsid w:val="00936381"/>
    <w:rsid w:val="009601A0"/>
    <w:rsid w:val="00965DF7"/>
    <w:rsid w:val="00966C7C"/>
    <w:rsid w:val="00970B8A"/>
    <w:rsid w:val="00981E5E"/>
    <w:rsid w:val="009A5BA9"/>
    <w:rsid w:val="009B43E7"/>
    <w:rsid w:val="009C6956"/>
    <w:rsid w:val="009E6B0D"/>
    <w:rsid w:val="00A56BC0"/>
    <w:rsid w:val="00A622E6"/>
    <w:rsid w:val="00A8042C"/>
    <w:rsid w:val="00A90E98"/>
    <w:rsid w:val="00A97F16"/>
    <w:rsid w:val="00AA7F85"/>
    <w:rsid w:val="00AC34C8"/>
    <w:rsid w:val="00B15F17"/>
    <w:rsid w:val="00B16A60"/>
    <w:rsid w:val="00B50ABF"/>
    <w:rsid w:val="00B51CE4"/>
    <w:rsid w:val="00B93176"/>
    <w:rsid w:val="00B952D9"/>
    <w:rsid w:val="00BB40ED"/>
    <w:rsid w:val="00BF1526"/>
    <w:rsid w:val="00BF1B1F"/>
    <w:rsid w:val="00BF3B83"/>
    <w:rsid w:val="00C206F2"/>
    <w:rsid w:val="00C326A0"/>
    <w:rsid w:val="00C445EB"/>
    <w:rsid w:val="00C5166F"/>
    <w:rsid w:val="00C601B0"/>
    <w:rsid w:val="00C76A34"/>
    <w:rsid w:val="00D03F4A"/>
    <w:rsid w:val="00D112F8"/>
    <w:rsid w:val="00D26A37"/>
    <w:rsid w:val="00D45A89"/>
    <w:rsid w:val="00D5427F"/>
    <w:rsid w:val="00D65D65"/>
    <w:rsid w:val="00DB5D7B"/>
    <w:rsid w:val="00DC6495"/>
    <w:rsid w:val="00DD2078"/>
    <w:rsid w:val="00DF277B"/>
    <w:rsid w:val="00DF687A"/>
    <w:rsid w:val="00E02622"/>
    <w:rsid w:val="00E14761"/>
    <w:rsid w:val="00E529F2"/>
    <w:rsid w:val="00E60C77"/>
    <w:rsid w:val="00E87ACF"/>
    <w:rsid w:val="00EE0FCB"/>
    <w:rsid w:val="00EE5AA1"/>
    <w:rsid w:val="00EE5FE0"/>
    <w:rsid w:val="00EF6869"/>
    <w:rsid w:val="00F05536"/>
    <w:rsid w:val="00F101F1"/>
    <w:rsid w:val="00F16528"/>
    <w:rsid w:val="00F42DC4"/>
    <w:rsid w:val="00F765FE"/>
    <w:rsid w:val="00F8181F"/>
    <w:rsid w:val="00F84326"/>
    <w:rsid w:val="00F914AF"/>
    <w:rsid w:val="00FD47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C4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C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215A70"/>
    <w:pPr>
      <w:spacing w:after="0" w:line="240" w:lineRule="auto"/>
    </w:pPr>
  </w:style>
  <w:style w:type="paragraph" w:customStyle="1" w:styleId="paragraph">
    <w:name w:val="paragraph"/>
    <w:basedOn w:val="Normal"/>
    <w:rsid w:val="00BF152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BF1526"/>
  </w:style>
  <w:style w:type="character" w:customStyle="1" w:styleId="eop">
    <w:name w:val="eop"/>
    <w:basedOn w:val="Standardstycketeckensnitt"/>
    <w:rsid w:val="00BF1526"/>
  </w:style>
  <w:style w:type="character" w:customStyle="1" w:styleId="spellingerror">
    <w:name w:val="spellingerror"/>
    <w:basedOn w:val="Standardstycketeckensnitt"/>
    <w:rsid w:val="00BF1526"/>
  </w:style>
  <w:style w:type="table" w:styleId="Tabellrutnt">
    <w:name w:val="Table Grid"/>
    <w:basedOn w:val="Normaltabell"/>
    <w:uiPriority w:val="39"/>
    <w:rsid w:val="00BF1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968B7"/>
    <w:rPr>
      <w:sz w:val="16"/>
      <w:szCs w:val="16"/>
    </w:rPr>
  </w:style>
  <w:style w:type="paragraph" w:styleId="Kommentarer">
    <w:name w:val="annotation text"/>
    <w:basedOn w:val="Normal"/>
    <w:link w:val="KommentarerChar"/>
    <w:uiPriority w:val="99"/>
    <w:unhideWhenUsed/>
    <w:rsid w:val="001968B7"/>
    <w:pPr>
      <w:spacing w:line="240" w:lineRule="auto"/>
    </w:pPr>
    <w:rPr>
      <w:sz w:val="20"/>
      <w:szCs w:val="20"/>
    </w:rPr>
  </w:style>
  <w:style w:type="character" w:customStyle="1" w:styleId="KommentarerChar">
    <w:name w:val="Kommentarer Char"/>
    <w:basedOn w:val="Standardstycketeckensnitt"/>
    <w:link w:val="Kommentarer"/>
    <w:uiPriority w:val="99"/>
    <w:rsid w:val="001968B7"/>
    <w:rPr>
      <w:sz w:val="20"/>
      <w:szCs w:val="20"/>
    </w:rPr>
  </w:style>
  <w:style w:type="paragraph" w:styleId="Kommentarsmne">
    <w:name w:val="annotation subject"/>
    <w:basedOn w:val="Kommentarer"/>
    <w:next w:val="Kommentarer"/>
    <w:link w:val="KommentarsmneChar"/>
    <w:uiPriority w:val="99"/>
    <w:semiHidden/>
    <w:unhideWhenUsed/>
    <w:rsid w:val="001968B7"/>
    <w:rPr>
      <w:b/>
      <w:bCs/>
    </w:rPr>
  </w:style>
  <w:style w:type="character" w:customStyle="1" w:styleId="KommentarsmneChar">
    <w:name w:val="Kommentarsämne Char"/>
    <w:basedOn w:val="KommentarerChar"/>
    <w:link w:val="Kommentarsmne"/>
    <w:uiPriority w:val="99"/>
    <w:semiHidden/>
    <w:rsid w:val="001968B7"/>
    <w:rPr>
      <w:b/>
      <w:bCs/>
      <w:sz w:val="20"/>
      <w:szCs w:val="20"/>
    </w:rPr>
  </w:style>
  <w:style w:type="paragraph" w:styleId="Revision">
    <w:name w:val="Revision"/>
    <w:hidden/>
    <w:uiPriority w:val="99"/>
    <w:semiHidden/>
    <w:rsid w:val="00BF3B83"/>
    <w:pPr>
      <w:spacing w:after="0" w:line="240" w:lineRule="auto"/>
    </w:pPr>
  </w:style>
  <w:style w:type="paragraph" w:styleId="Liststycke">
    <w:name w:val="List Paragraph"/>
    <w:basedOn w:val="Normal"/>
    <w:uiPriority w:val="34"/>
    <w:qFormat/>
    <w:rsid w:val="00501A9A"/>
    <w:pPr>
      <w:ind w:left="720"/>
      <w:contextualSpacing/>
    </w:pPr>
  </w:style>
  <w:style w:type="paragraph" w:styleId="Sidhuvud">
    <w:name w:val="header"/>
    <w:basedOn w:val="Normal"/>
    <w:link w:val="SidhuvudChar"/>
    <w:uiPriority w:val="99"/>
    <w:unhideWhenUsed/>
    <w:rsid w:val="00EE0FC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0FCB"/>
  </w:style>
  <w:style w:type="paragraph" w:styleId="Sidfot">
    <w:name w:val="footer"/>
    <w:basedOn w:val="Normal"/>
    <w:link w:val="SidfotChar"/>
    <w:uiPriority w:val="99"/>
    <w:unhideWhenUsed/>
    <w:rsid w:val="00EE0FC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0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DFCAD0B98D7447B19739104D8D5987" ma:contentTypeVersion="15" ma:contentTypeDescription="Skapa ett nytt dokument." ma:contentTypeScope="" ma:versionID="433ae17fc882de8a9a12f8978650c949">
  <xsd:schema xmlns:xsd="http://www.w3.org/2001/XMLSchema" xmlns:xs="http://www.w3.org/2001/XMLSchema" xmlns:p="http://schemas.microsoft.com/office/2006/metadata/properties" xmlns:ns2="fad6918c-282f-4bc6-9340-c299beb6474d" xmlns:ns3="ec37e77b-f688-4509-93d1-cb88b8e0a4dc" xmlns:ns4="0b276bcf-fc66-41a6-a6da-9e95e0bdabc2" targetNamespace="http://schemas.microsoft.com/office/2006/metadata/properties" ma:root="true" ma:fieldsID="20b6c1ba9044f930fd83e7f5b77a9fb0" ns2:_="" ns3:_="" ns4:_="">
    <xsd:import namespace="fad6918c-282f-4bc6-9340-c299beb6474d"/>
    <xsd:import namespace="ec37e77b-f688-4509-93d1-cb88b8e0a4dc"/>
    <xsd:import namespace="0b276bcf-fc66-41a6-a6da-9e95e0bda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6918c-282f-4bc6-9340-c299beb64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6b4335ac-205d-4a99-acba-ad337fba505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e77b-f688-4509-93d1-cb88b8e0a4dc"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76bcf-fc66-41a6-a6da-9e95e0bdabc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142c1b-6682-49ad-b8e5-14f0919ea4f7}" ma:internalName="TaxCatchAll" ma:showField="CatchAllData" ma:web="a892f288-ac03-4547-afc6-bc5c2e298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d6918c-282f-4bc6-9340-c299beb6474d">
      <Terms xmlns="http://schemas.microsoft.com/office/infopath/2007/PartnerControls"/>
    </lcf76f155ced4ddcb4097134ff3c332f>
    <TaxCatchAll xmlns="0b276bcf-fc66-41a6-a6da-9e95e0bdabc2" xsi:nil="true"/>
  </documentManagement>
</p:properties>
</file>

<file path=customXml/itemProps1.xml><?xml version="1.0" encoding="utf-8"?>
<ds:datastoreItem xmlns:ds="http://schemas.openxmlformats.org/officeDocument/2006/customXml" ds:itemID="{F5ABB5E1-C201-472F-9D44-C56818F98DCE}"/>
</file>

<file path=customXml/itemProps2.xml><?xml version="1.0" encoding="utf-8"?>
<ds:datastoreItem xmlns:ds="http://schemas.openxmlformats.org/officeDocument/2006/customXml" ds:itemID="{BD4F2472-D12D-44B8-BDC9-0CF88FB587E2}"/>
</file>

<file path=customXml/itemProps3.xml><?xml version="1.0" encoding="utf-8"?>
<ds:datastoreItem xmlns:ds="http://schemas.openxmlformats.org/officeDocument/2006/customXml" ds:itemID="{88228C39-1507-4A34-8507-3B8252C80F60}"/>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9575</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2023-10-18T14:20:00Z</dcterms:created>
  <dcterms:modified xsi:type="dcterms:W3CDTF">2023-10-18T14:20:00Z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0x010100E7DFCAD0B98D7447B19739104D8D5987</vt:lpwstr>
  </property>
</Properties>
</file>