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F18F1C" w14:textId="01143157" w:rsidR="008E6E04" w:rsidRPr="00F51EBC" w:rsidRDefault="007D7B85" w:rsidP="00A6624C">
      <w:pPr>
        <w:pStyle w:val="Brdtext3"/>
        <w:spacing w:after="240"/>
        <w:jc w:val="center"/>
        <w:rPr>
          <w:sz w:val="22"/>
        </w:rPr>
      </w:pPr>
      <w:r w:rsidRPr="00F51EBC">
        <w:rPr>
          <w:sz w:val="22"/>
        </w:rPr>
        <w:t>Fullständig</w:t>
      </w:r>
      <w:r w:rsidR="005323C4" w:rsidRPr="00F51EBC">
        <w:rPr>
          <w:sz w:val="22"/>
        </w:rPr>
        <w:t>a</w:t>
      </w:r>
      <w:r w:rsidRPr="00F51EBC">
        <w:rPr>
          <w:sz w:val="22"/>
        </w:rPr>
        <w:t xml:space="preserve"> </w:t>
      </w:r>
      <w:r w:rsidR="001F50E7" w:rsidRPr="00F51EBC">
        <w:rPr>
          <w:sz w:val="22"/>
        </w:rPr>
        <w:t xml:space="preserve">beslutsunderlag </w:t>
      </w:r>
      <w:r w:rsidRPr="00F51EBC">
        <w:rPr>
          <w:sz w:val="22"/>
        </w:rPr>
        <w:t xml:space="preserve">inför </w:t>
      </w:r>
      <w:r w:rsidR="00CA6C72" w:rsidRPr="00F51EBC">
        <w:rPr>
          <w:sz w:val="22"/>
        </w:rPr>
        <w:t>års</w:t>
      </w:r>
      <w:r w:rsidR="000D04F1" w:rsidRPr="00F51EBC">
        <w:rPr>
          <w:sz w:val="22"/>
        </w:rPr>
        <w:t>stämma</w:t>
      </w:r>
      <w:r w:rsidRPr="00F51EBC">
        <w:rPr>
          <w:sz w:val="22"/>
        </w:rPr>
        <w:t xml:space="preserve"> </w:t>
      </w:r>
      <w:r w:rsidR="001F3404" w:rsidRPr="00F51EBC">
        <w:rPr>
          <w:sz w:val="22"/>
        </w:rPr>
        <w:t>i</w:t>
      </w:r>
      <w:r w:rsidR="00CA6C72" w:rsidRPr="00F51EBC">
        <w:rPr>
          <w:sz w:val="22"/>
        </w:rPr>
        <w:t xml:space="preserve"> Streamify AB</w:t>
      </w:r>
      <w:r w:rsidR="001F3404" w:rsidRPr="00F51EBC">
        <w:rPr>
          <w:sz w:val="22"/>
        </w:rPr>
        <w:t xml:space="preserve">, </w:t>
      </w:r>
      <w:r w:rsidR="00AC44C8" w:rsidRPr="00F51EBC">
        <w:rPr>
          <w:sz w:val="22"/>
        </w:rPr>
        <w:t>tors</w:t>
      </w:r>
      <w:r w:rsidR="00D55F0A" w:rsidRPr="00F51EBC">
        <w:rPr>
          <w:sz w:val="22"/>
        </w:rPr>
        <w:t xml:space="preserve">dagen den </w:t>
      </w:r>
      <w:r w:rsidR="00624951" w:rsidRPr="00F51EBC">
        <w:rPr>
          <w:sz w:val="22"/>
        </w:rPr>
        <w:t>20</w:t>
      </w:r>
      <w:r w:rsidR="00211301" w:rsidRPr="00F51EBC">
        <w:rPr>
          <w:sz w:val="22"/>
        </w:rPr>
        <w:t xml:space="preserve"> </w:t>
      </w:r>
      <w:r w:rsidR="00624951" w:rsidRPr="00F51EBC">
        <w:rPr>
          <w:sz w:val="22"/>
        </w:rPr>
        <w:t>maj</w:t>
      </w:r>
      <w:r w:rsidR="00211301" w:rsidRPr="00F51EBC">
        <w:rPr>
          <w:sz w:val="22"/>
        </w:rPr>
        <w:t xml:space="preserve"> 2021</w:t>
      </w:r>
      <w:r w:rsidR="00F51EBC" w:rsidRPr="00F51EBC">
        <w:rPr>
          <w:sz w:val="22"/>
        </w:rPr>
        <w:t>.</w:t>
      </w:r>
    </w:p>
    <w:p w14:paraId="63605380" w14:textId="73472EFF" w:rsidR="004D1CD5" w:rsidRPr="00F51EBC" w:rsidRDefault="004D1CD5" w:rsidP="004D1CD5">
      <w:pPr>
        <w:spacing w:line="276" w:lineRule="auto"/>
        <w:rPr>
          <w:b/>
          <w:bCs/>
          <w:sz w:val="22"/>
          <w:szCs w:val="22"/>
          <w:u w:val="single"/>
        </w:rPr>
      </w:pPr>
    </w:p>
    <w:p w14:paraId="1839D8BA" w14:textId="77777777" w:rsidR="00F51EBC" w:rsidRPr="00F51EBC" w:rsidRDefault="00F51EBC" w:rsidP="00F51EBC">
      <w:pPr>
        <w:rPr>
          <w:sz w:val="22"/>
          <w:szCs w:val="22"/>
        </w:rPr>
      </w:pPr>
      <w:bookmarkStart w:id="0" w:name="_Hlk535315861"/>
      <w:r w:rsidRPr="00F51EBC">
        <w:rPr>
          <w:b/>
          <w:bCs/>
          <w:sz w:val="22"/>
          <w:szCs w:val="22"/>
          <w:u w:val="single"/>
        </w:rPr>
        <w:t>Val av ordförande vid stämman (punkt 2)</w:t>
      </w:r>
    </w:p>
    <w:p w14:paraId="7E3C25A4" w14:textId="77777777" w:rsidR="00F51EBC" w:rsidRPr="00F51EBC" w:rsidRDefault="00F51EBC" w:rsidP="00F51EBC">
      <w:pPr>
        <w:rPr>
          <w:sz w:val="22"/>
          <w:szCs w:val="22"/>
        </w:rPr>
      </w:pPr>
      <w:r w:rsidRPr="00F51EBC">
        <w:rPr>
          <w:sz w:val="22"/>
          <w:szCs w:val="22"/>
        </w:rPr>
        <w:t xml:space="preserve">Valberedningen föreslår att styrelseordförande Lars Ekström </w:t>
      </w:r>
      <w:r w:rsidRPr="00F51EBC">
        <w:rPr>
          <w:rFonts w:eastAsia="Times New Roman"/>
          <w:sz w:val="22"/>
          <w:szCs w:val="22"/>
        </w:rPr>
        <w:t xml:space="preserve">utses att som ordförande leda årsstämman, eller vid dennes förhinder, den styrelsen anvisar. </w:t>
      </w:r>
    </w:p>
    <w:p w14:paraId="647D0F1E" w14:textId="77777777" w:rsidR="00F51EBC" w:rsidRPr="00F51EBC" w:rsidRDefault="00F51EBC" w:rsidP="00F51EBC">
      <w:pPr>
        <w:rPr>
          <w:b/>
          <w:bCs/>
          <w:sz w:val="22"/>
          <w:szCs w:val="22"/>
          <w:u w:val="single"/>
        </w:rPr>
      </w:pPr>
    </w:p>
    <w:p w14:paraId="2CB9EC8F" w14:textId="77777777" w:rsidR="00F51EBC" w:rsidRPr="00F51EBC" w:rsidRDefault="00F51EBC" w:rsidP="00F51EBC">
      <w:pPr>
        <w:rPr>
          <w:b/>
          <w:bCs/>
          <w:sz w:val="22"/>
          <w:szCs w:val="22"/>
          <w:u w:val="single"/>
        </w:rPr>
      </w:pPr>
      <w:r w:rsidRPr="00F51EBC">
        <w:rPr>
          <w:b/>
          <w:bCs/>
          <w:sz w:val="22"/>
          <w:szCs w:val="22"/>
          <w:u w:val="single"/>
        </w:rPr>
        <w:t>Upprättande och godkännande av röstlängd (punkt 3)</w:t>
      </w:r>
    </w:p>
    <w:p w14:paraId="73B4EAAF" w14:textId="77777777" w:rsidR="00F51EBC" w:rsidRPr="00F51EBC" w:rsidRDefault="00F51EBC" w:rsidP="00F51EBC">
      <w:pPr>
        <w:rPr>
          <w:sz w:val="22"/>
          <w:szCs w:val="22"/>
        </w:rPr>
      </w:pPr>
      <w:r w:rsidRPr="00F51EBC">
        <w:rPr>
          <w:sz w:val="22"/>
          <w:szCs w:val="22"/>
        </w:rPr>
        <w:t>Den röstlängd som föreslås att godkännas är den röstlängd som upprättats av bolaget, baserat på bolagsstämmoaktieboken och inkomna förhandsröster, och kontrollerats av justeringspersonen/ justeringspersonerna.</w:t>
      </w:r>
    </w:p>
    <w:p w14:paraId="7E9C3960" w14:textId="77777777" w:rsidR="00F51EBC" w:rsidRPr="00F51EBC" w:rsidRDefault="00F51EBC" w:rsidP="00F51EBC">
      <w:pPr>
        <w:rPr>
          <w:b/>
          <w:bCs/>
          <w:sz w:val="22"/>
          <w:szCs w:val="22"/>
          <w:u w:val="single"/>
        </w:rPr>
      </w:pPr>
    </w:p>
    <w:p w14:paraId="4A52172E" w14:textId="77777777" w:rsidR="00F51EBC" w:rsidRPr="00F51EBC" w:rsidRDefault="00F51EBC" w:rsidP="00F51EBC">
      <w:pPr>
        <w:rPr>
          <w:b/>
          <w:bCs/>
          <w:sz w:val="22"/>
          <w:szCs w:val="22"/>
          <w:u w:val="single"/>
        </w:rPr>
      </w:pPr>
      <w:r w:rsidRPr="00F51EBC">
        <w:rPr>
          <w:b/>
          <w:bCs/>
          <w:sz w:val="22"/>
          <w:szCs w:val="22"/>
          <w:u w:val="single"/>
        </w:rPr>
        <w:t>Val av en eller flera justeringspersoner (punkt 4)</w:t>
      </w:r>
    </w:p>
    <w:p w14:paraId="4A500A90" w14:textId="77777777" w:rsidR="00F51EBC" w:rsidRPr="00F51EBC" w:rsidRDefault="00F51EBC" w:rsidP="00F51EBC">
      <w:pPr>
        <w:rPr>
          <w:sz w:val="22"/>
          <w:szCs w:val="22"/>
        </w:rPr>
      </w:pPr>
      <w:r w:rsidRPr="00F51EBC">
        <w:rPr>
          <w:sz w:val="22"/>
          <w:szCs w:val="22"/>
        </w:rPr>
        <w:t>Styrelsen föreslår att Hans Åsling och Peter Nyström eller, vid förhinder för någon av dem eller båda, den eller de personer som styrelsen istället anvisar, till personer att jämte ordföranden justera bolagsstämmans protokoll. Justeringspersonernas uppdrag innefattar även att kontrollera röstlängden och att inkomna förhandsröster blir korrekt återgivna i stämmoprotokollet.</w:t>
      </w:r>
    </w:p>
    <w:p w14:paraId="7BB221C2" w14:textId="77777777" w:rsidR="00F51EBC" w:rsidRPr="00F51EBC" w:rsidRDefault="00F51EBC" w:rsidP="00F51EBC">
      <w:pPr>
        <w:rPr>
          <w:b/>
          <w:bCs/>
          <w:sz w:val="22"/>
          <w:szCs w:val="22"/>
          <w:u w:val="single"/>
        </w:rPr>
      </w:pPr>
    </w:p>
    <w:p w14:paraId="7BC5FB72" w14:textId="77777777" w:rsidR="00F51EBC" w:rsidRPr="00F51EBC" w:rsidRDefault="00F51EBC" w:rsidP="00F51EBC">
      <w:pPr>
        <w:rPr>
          <w:b/>
          <w:bCs/>
          <w:sz w:val="22"/>
          <w:szCs w:val="22"/>
          <w:u w:val="single"/>
        </w:rPr>
      </w:pPr>
      <w:r w:rsidRPr="00F51EBC">
        <w:rPr>
          <w:b/>
          <w:bCs/>
          <w:sz w:val="22"/>
          <w:szCs w:val="22"/>
          <w:u w:val="single"/>
        </w:rPr>
        <w:t>Resultatdisposition (punkt 8 b)</w:t>
      </w:r>
    </w:p>
    <w:p w14:paraId="754C3ADF" w14:textId="77777777" w:rsidR="00F51EBC" w:rsidRPr="00F51EBC" w:rsidRDefault="00F51EBC" w:rsidP="00F51EBC">
      <w:pPr>
        <w:rPr>
          <w:sz w:val="22"/>
          <w:szCs w:val="22"/>
        </w:rPr>
      </w:pPr>
      <w:r w:rsidRPr="00F51EBC">
        <w:rPr>
          <w:sz w:val="22"/>
          <w:szCs w:val="22"/>
        </w:rPr>
        <w:t>Styrelsen föreslår årsstämman att disponera över bolagets resultat enligt styrelsens förslag i årsredovisningen. Styrelsen föreslår vidare att ingen utdelning lämnas för räkenskapsåret 2020.</w:t>
      </w:r>
    </w:p>
    <w:p w14:paraId="087B83F6" w14:textId="77777777" w:rsidR="00F51EBC" w:rsidRPr="00F51EBC" w:rsidRDefault="00F51EBC" w:rsidP="00F51EBC">
      <w:pPr>
        <w:rPr>
          <w:rFonts w:eastAsia="MS Mincho"/>
          <w:sz w:val="22"/>
          <w:szCs w:val="22"/>
        </w:rPr>
      </w:pPr>
    </w:p>
    <w:p w14:paraId="05822D18" w14:textId="77777777" w:rsidR="00F51EBC" w:rsidRPr="00F51EBC" w:rsidRDefault="00F51EBC" w:rsidP="00F51EBC">
      <w:pPr>
        <w:jc w:val="both"/>
        <w:rPr>
          <w:rFonts w:eastAsia="Times New Roman"/>
          <w:b/>
          <w:sz w:val="22"/>
          <w:szCs w:val="22"/>
          <w:u w:val="single"/>
        </w:rPr>
      </w:pPr>
      <w:r w:rsidRPr="00F51EBC">
        <w:rPr>
          <w:rFonts w:eastAsia="Times New Roman"/>
          <w:b/>
          <w:sz w:val="22"/>
          <w:szCs w:val="22"/>
          <w:u w:val="single"/>
        </w:rPr>
        <w:t>Beslut om fastställande av antalet styrelseledamöter och styrelsesuppleanter samt antalet revisorer och revisorssuppleanter (punkt 9)</w:t>
      </w:r>
    </w:p>
    <w:p w14:paraId="6E089216" w14:textId="77777777" w:rsidR="00F51EBC" w:rsidRPr="00F51EBC" w:rsidRDefault="00F51EBC" w:rsidP="00F51EBC">
      <w:pPr>
        <w:jc w:val="both"/>
        <w:rPr>
          <w:rFonts w:eastAsia="Times New Roman"/>
          <w:sz w:val="22"/>
          <w:szCs w:val="22"/>
        </w:rPr>
      </w:pPr>
      <w:r w:rsidRPr="00F51EBC">
        <w:rPr>
          <w:rFonts w:eastAsia="Times New Roman"/>
          <w:sz w:val="22"/>
          <w:szCs w:val="22"/>
        </w:rPr>
        <w:t>Valberedningen föreslår att styrelsen, för tiden intill slutet av nästa årsstämma, ska bestå av sex stämmovalda styrelseledamöter utan suppleanter. Valberedningen föreslår vidare att bolaget ska ha en revisor utan suppleant.</w:t>
      </w:r>
    </w:p>
    <w:p w14:paraId="59D941D0" w14:textId="77777777" w:rsidR="00F51EBC" w:rsidRPr="00F51EBC" w:rsidRDefault="00F51EBC" w:rsidP="00F51EBC">
      <w:pPr>
        <w:rPr>
          <w:b/>
          <w:bCs/>
          <w:sz w:val="22"/>
          <w:szCs w:val="22"/>
          <w:u w:val="single"/>
        </w:rPr>
      </w:pPr>
    </w:p>
    <w:p w14:paraId="7EBEB115" w14:textId="77777777" w:rsidR="00F51EBC" w:rsidRPr="00F51EBC" w:rsidRDefault="00F51EBC" w:rsidP="00F51EBC">
      <w:pPr>
        <w:rPr>
          <w:b/>
          <w:bCs/>
          <w:sz w:val="22"/>
          <w:szCs w:val="22"/>
          <w:u w:val="single"/>
        </w:rPr>
      </w:pPr>
      <w:r w:rsidRPr="00F51EBC">
        <w:rPr>
          <w:b/>
          <w:bCs/>
          <w:sz w:val="22"/>
          <w:szCs w:val="22"/>
          <w:u w:val="single"/>
        </w:rPr>
        <w:t>Fastställande av arvoden till styrelsen och revisorn (punkt 10)</w:t>
      </w:r>
    </w:p>
    <w:p w14:paraId="749C81BD" w14:textId="77777777" w:rsidR="00F51EBC" w:rsidRPr="00F51EBC" w:rsidRDefault="00F51EBC" w:rsidP="00F51EBC">
      <w:pPr>
        <w:tabs>
          <w:tab w:val="left" w:pos="7027"/>
        </w:tabs>
        <w:jc w:val="both"/>
        <w:rPr>
          <w:sz w:val="22"/>
          <w:szCs w:val="22"/>
        </w:rPr>
      </w:pPr>
      <w:r w:rsidRPr="00F51EBC">
        <w:rPr>
          <w:sz w:val="22"/>
          <w:szCs w:val="22"/>
        </w:rPr>
        <w:t>Valberedningen föreslår att styrelsearvode motsvarande tre (3) prisbasbelopp ska utgå till styrelseordförande samt att styrelsearvode motsvarande ett (1) prisbasbelopp per ledamot ska utgå till övriga ordinarie styrelseledamöter.</w:t>
      </w:r>
    </w:p>
    <w:p w14:paraId="332A2D77" w14:textId="77777777" w:rsidR="00F51EBC" w:rsidRPr="00F51EBC" w:rsidRDefault="00F51EBC" w:rsidP="00F51EBC">
      <w:pPr>
        <w:tabs>
          <w:tab w:val="left" w:pos="7027"/>
        </w:tabs>
        <w:jc w:val="both"/>
        <w:rPr>
          <w:sz w:val="22"/>
          <w:szCs w:val="22"/>
        </w:rPr>
      </w:pPr>
    </w:p>
    <w:p w14:paraId="741F072B" w14:textId="77777777" w:rsidR="00F51EBC" w:rsidRPr="00F51EBC" w:rsidRDefault="00F51EBC" w:rsidP="00F51EBC">
      <w:pPr>
        <w:tabs>
          <w:tab w:val="left" w:pos="7027"/>
        </w:tabs>
        <w:jc w:val="both"/>
        <w:rPr>
          <w:sz w:val="22"/>
          <w:szCs w:val="22"/>
        </w:rPr>
      </w:pPr>
      <w:r w:rsidRPr="00F51EBC">
        <w:rPr>
          <w:sz w:val="22"/>
          <w:szCs w:val="22"/>
        </w:rPr>
        <w:t>Vidare har valberedningen föreslagit att arvode till revisor ska utgå enligt godkänd räkning i enlighet med sedvanliga debiteringsnormer.</w:t>
      </w:r>
    </w:p>
    <w:p w14:paraId="6562EDC3" w14:textId="77777777" w:rsidR="00F51EBC" w:rsidRPr="00F51EBC" w:rsidRDefault="00F51EBC" w:rsidP="00F51EBC">
      <w:pPr>
        <w:tabs>
          <w:tab w:val="left" w:pos="850"/>
          <w:tab w:val="left" w:pos="1700"/>
          <w:tab w:val="left" w:pos="3514"/>
          <w:tab w:val="left" w:pos="6349"/>
        </w:tabs>
        <w:rPr>
          <w:sz w:val="22"/>
          <w:szCs w:val="22"/>
        </w:rPr>
      </w:pPr>
    </w:p>
    <w:p w14:paraId="1F483679" w14:textId="77777777" w:rsidR="00F51EBC" w:rsidRPr="00F51EBC" w:rsidRDefault="00F51EBC" w:rsidP="00F51EBC">
      <w:pPr>
        <w:tabs>
          <w:tab w:val="left" w:pos="850"/>
          <w:tab w:val="left" w:pos="1700"/>
          <w:tab w:val="left" w:pos="3514"/>
          <w:tab w:val="left" w:pos="6349"/>
        </w:tabs>
        <w:rPr>
          <w:b/>
          <w:sz w:val="22"/>
          <w:szCs w:val="22"/>
          <w:u w:val="single"/>
        </w:rPr>
      </w:pPr>
      <w:r w:rsidRPr="00F51EBC">
        <w:rPr>
          <w:b/>
          <w:sz w:val="22"/>
          <w:szCs w:val="22"/>
          <w:u w:val="single"/>
        </w:rPr>
        <w:t>Val av styrelse och revisor (punkt 11)</w:t>
      </w:r>
    </w:p>
    <w:p w14:paraId="305E7143" w14:textId="77777777" w:rsidR="00F51EBC" w:rsidRPr="00F51EBC" w:rsidRDefault="00F51EBC" w:rsidP="00F51EBC">
      <w:pPr>
        <w:tabs>
          <w:tab w:val="left" w:pos="360"/>
        </w:tabs>
        <w:rPr>
          <w:sz w:val="22"/>
          <w:szCs w:val="22"/>
        </w:rPr>
      </w:pPr>
      <w:r w:rsidRPr="00F51EBC">
        <w:rPr>
          <w:sz w:val="22"/>
          <w:szCs w:val="22"/>
        </w:rPr>
        <w:t>Valberedningen föreslår omval av ledamöterna Lars Ekström, Johan Klitkou, Hans Åsling och Peter Nyström. Vidare föreslår valberedningen nyval av Jan Friedman och Lena Glaser.</w:t>
      </w:r>
    </w:p>
    <w:p w14:paraId="322BDEBF" w14:textId="77777777" w:rsidR="00F51EBC" w:rsidRPr="00F51EBC" w:rsidRDefault="00F51EBC" w:rsidP="00F51EBC">
      <w:pPr>
        <w:tabs>
          <w:tab w:val="left" w:pos="360"/>
        </w:tabs>
        <w:rPr>
          <w:sz w:val="22"/>
          <w:szCs w:val="22"/>
        </w:rPr>
      </w:pPr>
    </w:p>
    <w:p w14:paraId="580D2332" w14:textId="77777777" w:rsidR="00F51EBC" w:rsidRPr="00F51EBC" w:rsidRDefault="00F51EBC" w:rsidP="00F51EBC">
      <w:pPr>
        <w:tabs>
          <w:tab w:val="left" w:pos="360"/>
        </w:tabs>
        <w:rPr>
          <w:sz w:val="22"/>
          <w:szCs w:val="22"/>
        </w:rPr>
      </w:pPr>
      <w:r w:rsidRPr="00F51EBC">
        <w:rPr>
          <w:sz w:val="22"/>
          <w:szCs w:val="22"/>
        </w:rPr>
        <w:t>Till styrelseordförande föreslås omval av Lars Ekström. Vidare har valberedningen föreslagit att bolagets revisor Edlund &amp; Partners, med Jens Edlund som huvudansvarig revisor, omväljs till slutet av den årsstämma som hålls nästa räkenskapsår.</w:t>
      </w:r>
      <w:bookmarkEnd w:id="0"/>
    </w:p>
    <w:p w14:paraId="0B0C1EE4" w14:textId="77777777" w:rsidR="00F51EBC" w:rsidRPr="00F51EBC" w:rsidRDefault="00F51EBC" w:rsidP="00F51EBC">
      <w:pPr>
        <w:tabs>
          <w:tab w:val="left" w:pos="360"/>
        </w:tabs>
        <w:rPr>
          <w:sz w:val="22"/>
          <w:szCs w:val="22"/>
        </w:rPr>
      </w:pPr>
    </w:p>
    <w:p w14:paraId="6B09CF9E" w14:textId="77777777" w:rsidR="00F51EBC" w:rsidRPr="00F51EBC" w:rsidRDefault="00F51EBC" w:rsidP="00F51EBC">
      <w:pPr>
        <w:tabs>
          <w:tab w:val="left" w:pos="360"/>
        </w:tabs>
        <w:rPr>
          <w:sz w:val="22"/>
          <w:szCs w:val="22"/>
          <w:u w:val="single"/>
        </w:rPr>
      </w:pPr>
      <w:r w:rsidRPr="00F51EBC">
        <w:rPr>
          <w:sz w:val="22"/>
          <w:szCs w:val="22"/>
          <w:u w:val="single"/>
        </w:rPr>
        <w:t>Jan Friedman</w:t>
      </w:r>
    </w:p>
    <w:p w14:paraId="726EC27A" w14:textId="77777777" w:rsidR="00F51EBC" w:rsidRPr="00F51EBC" w:rsidRDefault="00F51EBC" w:rsidP="00F51EBC">
      <w:pPr>
        <w:tabs>
          <w:tab w:val="left" w:pos="360"/>
        </w:tabs>
        <w:rPr>
          <w:sz w:val="22"/>
          <w:szCs w:val="22"/>
        </w:rPr>
      </w:pPr>
      <w:r w:rsidRPr="00F51EBC">
        <w:rPr>
          <w:sz w:val="22"/>
          <w:szCs w:val="22"/>
        </w:rPr>
        <w:t>Född 1952. Civilekonom Handelshögskolan, Stockholm. Gift. Tre vuxna barn.</w:t>
      </w:r>
    </w:p>
    <w:p w14:paraId="1E27B9AF" w14:textId="77777777" w:rsidR="00F51EBC" w:rsidRPr="00F51EBC" w:rsidRDefault="00F51EBC" w:rsidP="00F51EBC">
      <w:pPr>
        <w:tabs>
          <w:tab w:val="left" w:pos="360"/>
        </w:tabs>
        <w:rPr>
          <w:sz w:val="22"/>
          <w:szCs w:val="22"/>
        </w:rPr>
      </w:pPr>
      <w:r w:rsidRPr="00F51EBC">
        <w:rPr>
          <w:sz w:val="22"/>
          <w:szCs w:val="22"/>
        </w:rPr>
        <w:t xml:space="preserve">Mångårig erfarenhet – i flera fall från noterade bolag – från diverse ledning, styrelse- och rådgivningsuppdrag inom främst media- och e-handel. Bl.a. tidigare ordförande i </w:t>
      </w:r>
      <w:proofErr w:type="spellStart"/>
      <w:r w:rsidRPr="00F51EBC">
        <w:rPr>
          <w:sz w:val="22"/>
          <w:szCs w:val="22"/>
        </w:rPr>
        <w:t>MittMedia</w:t>
      </w:r>
      <w:proofErr w:type="spellEnd"/>
      <w:r w:rsidRPr="00F51EBC">
        <w:rPr>
          <w:sz w:val="22"/>
          <w:szCs w:val="22"/>
        </w:rPr>
        <w:t xml:space="preserve">, Moment Group, Grönklittsgruppen, </w:t>
      </w:r>
      <w:proofErr w:type="spellStart"/>
      <w:r w:rsidRPr="00F51EBC">
        <w:rPr>
          <w:sz w:val="22"/>
          <w:szCs w:val="22"/>
        </w:rPr>
        <w:t>Sportamore</w:t>
      </w:r>
      <w:proofErr w:type="spellEnd"/>
      <w:r w:rsidRPr="00F51EBC">
        <w:rPr>
          <w:sz w:val="22"/>
          <w:szCs w:val="22"/>
        </w:rPr>
        <w:t xml:space="preserve">, </w:t>
      </w:r>
      <w:proofErr w:type="gramStart"/>
      <w:r w:rsidRPr="00F51EBC">
        <w:rPr>
          <w:sz w:val="22"/>
          <w:szCs w:val="22"/>
        </w:rPr>
        <w:t>Tretti</w:t>
      </w:r>
      <w:proofErr w:type="gramEnd"/>
      <w:r w:rsidRPr="00F51EBC">
        <w:rPr>
          <w:sz w:val="22"/>
          <w:szCs w:val="22"/>
        </w:rPr>
        <w:t xml:space="preserve">, </w:t>
      </w:r>
      <w:proofErr w:type="spellStart"/>
      <w:r w:rsidRPr="00F51EBC">
        <w:rPr>
          <w:sz w:val="22"/>
          <w:szCs w:val="22"/>
        </w:rPr>
        <w:t>Netonnet</w:t>
      </w:r>
      <w:proofErr w:type="spellEnd"/>
      <w:r w:rsidRPr="00F51EBC">
        <w:rPr>
          <w:sz w:val="22"/>
          <w:szCs w:val="22"/>
        </w:rPr>
        <w:t xml:space="preserve">, Proffsmagasinet, </w:t>
      </w:r>
      <w:proofErr w:type="spellStart"/>
      <w:r w:rsidRPr="00F51EBC">
        <w:rPr>
          <w:sz w:val="22"/>
          <w:szCs w:val="22"/>
        </w:rPr>
        <w:t>Lenson</w:t>
      </w:r>
      <w:proofErr w:type="spellEnd"/>
      <w:r w:rsidRPr="00F51EBC">
        <w:rPr>
          <w:sz w:val="22"/>
          <w:szCs w:val="22"/>
        </w:rPr>
        <w:t xml:space="preserve">, </w:t>
      </w:r>
      <w:proofErr w:type="spellStart"/>
      <w:r w:rsidRPr="00F51EBC">
        <w:rPr>
          <w:sz w:val="22"/>
          <w:szCs w:val="22"/>
        </w:rPr>
        <w:t>Newsdesk</w:t>
      </w:r>
      <w:proofErr w:type="spellEnd"/>
      <w:r w:rsidRPr="00F51EBC">
        <w:rPr>
          <w:sz w:val="22"/>
          <w:szCs w:val="22"/>
        </w:rPr>
        <w:t xml:space="preserve"> och Kistamässan. Ansvarig för Kinneviks tidiga mediainvesteringar på 1980-talet. Idag bl.a. ordförande i </w:t>
      </w:r>
      <w:proofErr w:type="spellStart"/>
      <w:r w:rsidRPr="00F51EBC">
        <w:rPr>
          <w:sz w:val="22"/>
          <w:szCs w:val="22"/>
        </w:rPr>
        <w:t>IT-bolaget</w:t>
      </w:r>
      <w:proofErr w:type="spellEnd"/>
      <w:r w:rsidRPr="00F51EBC">
        <w:rPr>
          <w:sz w:val="22"/>
          <w:szCs w:val="22"/>
        </w:rPr>
        <w:t xml:space="preserve"> IFITAB (RTS) och ledamot i </w:t>
      </w:r>
      <w:proofErr w:type="spellStart"/>
      <w:r w:rsidRPr="00F51EBC">
        <w:rPr>
          <w:sz w:val="22"/>
          <w:szCs w:val="22"/>
        </w:rPr>
        <w:t>Vitec</w:t>
      </w:r>
      <w:proofErr w:type="spellEnd"/>
      <w:r w:rsidRPr="00F51EBC">
        <w:rPr>
          <w:sz w:val="22"/>
          <w:szCs w:val="22"/>
        </w:rPr>
        <w:t xml:space="preserve"> Software Group.</w:t>
      </w:r>
    </w:p>
    <w:p w14:paraId="750B2FAF" w14:textId="77777777" w:rsidR="00F51EBC" w:rsidRPr="00F51EBC" w:rsidRDefault="00F51EBC" w:rsidP="00F51EBC">
      <w:pPr>
        <w:tabs>
          <w:tab w:val="left" w:pos="360"/>
        </w:tabs>
        <w:rPr>
          <w:sz w:val="22"/>
          <w:szCs w:val="22"/>
          <w:u w:val="single"/>
        </w:rPr>
      </w:pPr>
    </w:p>
    <w:p w14:paraId="493146DB" w14:textId="77777777" w:rsidR="00F51EBC" w:rsidRPr="00F51EBC" w:rsidRDefault="00F51EBC" w:rsidP="00F51EBC">
      <w:pPr>
        <w:tabs>
          <w:tab w:val="left" w:pos="360"/>
        </w:tabs>
        <w:rPr>
          <w:sz w:val="22"/>
          <w:szCs w:val="22"/>
          <w:u w:val="single"/>
        </w:rPr>
      </w:pPr>
      <w:r w:rsidRPr="00F51EBC">
        <w:rPr>
          <w:sz w:val="22"/>
          <w:szCs w:val="22"/>
          <w:u w:val="single"/>
        </w:rPr>
        <w:t>Lena Glaser</w:t>
      </w:r>
    </w:p>
    <w:p w14:paraId="02782A30" w14:textId="77777777" w:rsidR="00F51EBC" w:rsidRPr="00F51EBC" w:rsidRDefault="00F51EBC" w:rsidP="00F51EBC">
      <w:pPr>
        <w:rPr>
          <w:sz w:val="22"/>
          <w:szCs w:val="22"/>
        </w:rPr>
      </w:pPr>
      <w:r w:rsidRPr="00F51EBC">
        <w:rPr>
          <w:sz w:val="22"/>
          <w:szCs w:val="22"/>
        </w:rPr>
        <w:t xml:space="preserve">Född 1963. Stockholm. Gift. Två vuxna barn. </w:t>
      </w:r>
    </w:p>
    <w:p w14:paraId="56F712C2" w14:textId="77777777" w:rsidR="00F51EBC" w:rsidRPr="00F51EBC" w:rsidRDefault="00F51EBC" w:rsidP="00F51EBC">
      <w:pPr>
        <w:rPr>
          <w:sz w:val="22"/>
          <w:szCs w:val="22"/>
        </w:rPr>
      </w:pPr>
      <w:r w:rsidRPr="00F51EBC">
        <w:rPr>
          <w:sz w:val="22"/>
          <w:szCs w:val="22"/>
        </w:rPr>
        <w:t xml:space="preserve">Över 15 års erfarenhet från SVT inom digital affärsutveckling, utveckling av program och tjänster. </w:t>
      </w:r>
      <w:r w:rsidRPr="00F51EBC">
        <w:rPr>
          <w:sz w:val="22"/>
          <w:szCs w:val="22"/>
        </w:rPr>
        <w:lastRenderedPageBreak/>
        <w:t>Dessförinnan på K World – en mediestartup som tidigt sökte utväxling i kombinationen mellan traditionell TV och digital interaktion. Journalist i grunden men har under de senaste 20 åren framför allt haft olika chefsroller. Driver numera egen verksamhet och sitter i två styrelser; design- och kommunikationsbyrån Familjen och Stiftelsen Smarta samtal.</w:t>
      </w:r>
    </w:p>
    <w:p w14:paraId="5F977378" w14:textId="77777777" w:rsidR="00F51EBC" w:rsidRPr="00F51EBC" w:rsidRDefault="00F51EBC" w:rsidP="00F51EBC">
      <w:pPr>
        <w:keepNext/>
        <w:widowControl/>
        <w:outlineLvl w:val="0"/>
        <w:rPr>
          <w:rFonts w:eastAsia="Times New Roman"/>
          <w:b/>
          <w:color w:val="000000"/>
          <w:sz w:val="22"/>
          <w:szCs w:val="22"/>
        </w:rPr>
      </w:pPr>
    </w:p>
    <w:p w14:paraId="5035AF04" w14:textId="77777777" w:rsidR="00F51EBC" w:rsidRPr="00F51EBC" w:rsidRDefault="00F51EBC" w:rsidP="00F51EBC">
      <w:pPr>
        <w:keepNext/>
        <w:widowControl/>
        <w:outlineLvl w:val="0"/>
        <w:rPr>
          <w:rFonts w:eastAsia="Times New Roman"/>
          <w:b/>
          <w:color w:val="000000"/>
          <w:sz w:val="22"/>
          <w:szCs w:val="22"/>
          <w:u w:val="single"/>
        </w:rPr>
      </w:pPr>
      <w:r w:rsidRPr="00F51EBC">
        <w:rPr>
          <w:rFonts w:eastAsia="Times New Roman"/>
          <w:b/>
          <w:color w:val="000000"/>
          <w:sz w:val="22"/>
          <w:szCs w:val="22"/>
          <w:u w:val="single"/>
        </w:rPr>
        <w:t>Beslut om principer för utseende av valberedning (punkt 12)</w:t>
      </w:r>
    </w:p>
    <w:p w14:paraId="3687FFED" w14:textId="77777777" w:rsidR="00F51EBC" w:rsidRPr="00F51EBC" w:rsidRDefault="00F51EBC" w:rsidP="00F51EBC">
      <w:pPr>
        <w:rPr>
          <w:sz w:val="22"/>
          <w:szCs w:val="22"/>
        </w:rPr>
      </w:pPr>
      <w:r w:rsidRPr="00F51EBC">
        <w:rPr>
          <w:sz w:val="22"/>
          <w:szCs w:val="22"/>
        </w:rPr>
        <w:t>Valberedningen föreslår följande principer för utseende av valberedning inför årsstämman 2022:</w:t>
      </w:r>
    </w:p>
    <w:p w14:paraId="1A71E7EA" w14:textId="77777777" w:rsidR="00F51EBC" w:rsidRPr="00F51EBC" w:rsidRDefault="00F51EBC" w:rsidP="00F51EBC">
      <w:pPr>
        <w:rPr>
          <w:sz w:val="22"/>
          <w:szCs w:val="22"/>
        </w:rPr>
      </w:pPr>
    </w:p>
    <w:p w14:paraId="1EDAB40E" w14:textId="77777777" w:rsidR="00F51EBC" w:rsidRPr="00F51EBC" w:rsidRDefault="00F51EBC" w:rsidP="00F51EBC">
      <w:pPr>
        <w:rPr>
          <w:sz w:val="22"/>
          <w:szCs w:val="22"/>
        </w:rPr>
      </w:pPr>
      <w:r w:rsidRPr="00F51EBC">
        <w:rPr>
          <w:sz w:val="22"/>
          <w:szCs w:val="22"/>
        </w:rPr>
        <w:t>Styrelsens ordförande ska senast före utgången av oktober månad varje år erbjuda de tre röstmässigt största ägarna per den 30 september att utse vardera en ledamot av valberedningen.</w:t>
      </w:r>
    </w:p>
    <w:p w14:paraId="473A51D4" w14:textId="77777777" w:rsidR="00F51EBC" w:rsidRPr="00F51EBC" w:rsidRDefault="00F51EBC" w:rsidP="00F51EBC">
      <w:pPr>
        <w:rPr>
          <w:sz w:val="22"/>
          <w:szCs w:val="22"/>
        </w:rPr>
      </w:pPr>
    </w:p>
    <w:p w14:paraId="23621C91" w14:textId="77777777" w:rsidR="00F51EBC" w:rsidRPr="00F51EBC" w:rsidRDefault="00F51EBC" w:rsidP="00F51EBC">
      <w:pPr>
        <w:rPr>
          <w:sz w:val="22"/>
          <w:szCs w:val="22"/>
        </w:rPr>
      </w:pPr>
      <w:r w:rsidRPr="00F51EBC">
        <w:rPr>
          <w:sz w:val="22"/>
          <w:szCs w:val="22"/>
        </w:rPr>
        <w:t>Om någon av de tre största ägarna avstår från sin rätt att utse ledamot av valberedningen ska i turordning nästa röstmässigt största ägare erbjudas att utse ledamot. Sådant erbjudande behövs dock endast lämnas till de fjärde och den femte röstmässigt största ägarna. Verkställande direktören eller annan person från bolagsledningen ska inte vara ledamot av valberedningen.</w:t>
      </w:r>
    </w:p>
    <w:p w14:paraId="05EEA565" w14:textId="77777777" w:rsidR="00F51EBC" w:rsidRPr="00F51EBC" w:rsidRDefault="00F51EBC" w:rsidP="00F51EBC">
      <w:pPr>
        <w:rPr>
          <w:sz w:val="22"/>
          <w:szCs w:val="22"/>
        </w:rPr>
      </w:pPr>
    </w:p>
    <w:p w14:paraId="2F4BC871" w14:textId="77777777" w:rsidR="00F51EBC" w:rsidRPr="00F51EBC" w:rsidRDefault="00F51EBC" w:rsidP="00F51EBC">
      <w:pPr>
        <w:rPr>
          <w:sz w:val="22"/>
          <w:szCs w:val="22"/>
        </w:rPr>
      </w:pPr>
      <w:r w:rsidRPr="00F51EBC">
        <w:rPr>
          <w:sz w:val="22"/>
          <w:szCs w:val="22"/>
        </w:rPr>
        <w:t>Styrelsens ordförande är sammankallande till valberedningens första sammanträde. Till ordförande i valberedningen ska då utses den ledamot som i valberedningen företräder den röstmässigt störste aktieägaren. Styrelsens ordförande kan adjungeras till valberedningen.</w:t>
      </w:r>
    </w:p>
    <w:p w14:paraId="09556C19" w14:textId="77777777" w:rsidR="00F51EBC" w:rsidRPr="00F51EBC" w:rsidRDefault="00F51EBC" w:rsidP="00F51EBC">
      <w:pPr>
        <w:rPr>
          <w:sz w:val="22"/>
          <w:szCs w:val="22"/>
        </w:rPr>
      </w:pPr>
    </w:p>
    <w:p w14:paraId="2D20B4C7" w14:textId="77777777" w:rsidR="00F51EBC" w:rsidRPr="00F51EBC" w:rsidRDefault="00F51EBC" w:rsidP="00F51EBC">
      <w:pPr>
        <w:rPr>
          <w:sz w:val="22"/>
          <w:szCs w:val="22"/>
        </w:rPr>
      </w:pPr>
      <w:r w:rsidRPr="00F51EBC">
        <w:rPr>
          <w:sz w:val="22"/>
          <w:szCs w:val="22"/>
        </w:rPr>
        <w:t>Bolaget ska senast den 31 december varje år informera sina aktieägare om valberedningens ledamöter och ordförande samt vilka aktieägare dessa företräder och ange kontaktuppgifter till valberedningens ledamöter.</w:t>
      </w:r>
    </w:p>
    <w:p w14:paraId="5AC40AE3" w14:textId="77777777" w:rsidR="00F51EBC" w:rsidRPr="00F51EBC" w:rsidRDefault="00F51EBC" w:rsidP="00F51EBC">
      <w:pPr>
        <w:rPr>
          <w:sz w:val="22"/>
          <w:szCs w:val="22"/>
        </w:rPr>
      </w:pPr>
    </w:p>
    <w:p w14:paraId="2DE28314" w14:textId="77777777" w:rsidR="00F51EBC" w:rsidRPr="00F51EBC" w:rsidRDefault="00F51EBC" w:rsidP="00F51EBC">
      <w:pPr>
        <w:rPr>
          <w:sz w:val="22"/>
          <w:szCs w:val="22"/>
        </w:rPr>
      </w:pPr>
      <w:r w:rsidRPr="00F51EBC">
        <w:rPr>
          <w:sz w:val="22"/>
          <w:szCs w:val="22"/>
        </w:rPr>
        <w:t>Om en ledamot avgår ur valberedningen eller upphör att representera den aktieägare som utsett ledamoten, ska den ägare som utsett representanten ha rätt att utse ersättare. Vid väsentliga förändringar i ägandet i Bolaget kan valberedningen besluta att dess sammansättning ska ändras för att reflektera sådan ägarförändring och därvid erbjuda efter förändringen berörd/-a största aktieägare att utse representanter att ersätta tidigare utsedda representanter.</w:t>
      </w:r>
    </w:p>
    <w:p w14:paraId="65CB5D39" w14:textId="77777777" w:rsidR="00F51EBC" w:rsidRPr="00F51EBC" w:rsidRDefault="00F51EBC" w:rsidP="00F51EBC">
      <w:pPr>
        <w:rPr>
          <w:sz w:val="22"/>
          <w:szCs w:val="22"/>
        </w:rPr>
      </w:pPr>
    </w:p>
    <w:p w14:paraId="45C42E12" w14:textId="77777777" w:rsidR="00F51EBC" w:rsidRPr="00F51EBC" w:rsidRDefault="00F51EBC" w:rsidP="00F51EBC">
      <w:pPr>
        <w:rPr>
          <w:sz w:val="22"/>
          <w:szCs w:val="22"/>
        </w:rPr>
      </w:pPr>
      <w:r w:rsidRPr="00F51EBC">
        <w:rPr>
          <w:sz w:val="22"/>
          <w:szCs w:val="22"/>
        </w:rPr>
        <w:t>Valberedningens ordförande ska informera Bolaget om förändringar i valberedningens sammansättning på så vis att Bolaget utan dröjsmål kan meddelas aktieägarna.</w:t>
      </w:r>
    </w:p>
    <w:p w14:paraId="122844A1" w14:textId="77777777" w:rsidR="00F51EBC" w:rsidRPr="00F51EBC" w:rsidRDefault="00F51EBC" w:rsidP="00F51EBC">
      <w:pPr>
        <w:rPr>
          <w:sz w:val="22"/>
          <w:szCs w:val="22"/>
        </w:rPr>
      </w:pPr>
    </w:p>
    <w:p w14:paraId="2DDD9108" w14:textId="77777777" w:rsidR="00F51EBC" w:rsidRPr="00F51EBC" w:rsidRDefault="00F51EBC" w:rsidP="00F51EBC">
      <w:pPr>
        <w:rPr>
          <w:sz w:val="22"/>
          <w:szCs w:val="22"/>
        </w:rPr>
      </w:pPr>
      <w:r w:rsidRPr="00F51EBC">
        <w:rPr>
          <w:sz w:val="22"/>
          <w:szCs w:val="22"/>
        </w:rPr>
        <w:t>Valberedningen ska bereda och inför bolagsstämma där valfrågor ska behandlas lämna förslag till:</w:t>
      </w:r>
    </w:p>
    <w:p w14:paraId="2811B0C1" w14:textId="77777777" w:rsidR="00F51EBC" w:rsidRPr="00F51EBC" w:rsidRDefault="00F51EBC" w:rsidP="00F51EBC">
      <w:pPr>
        <w:pStyle w:val="Liststycke"/>
        <w:widowControl w:val="0"/>
        <w:numPr>
          <w:ilvl w:val="0"/>
          <w:numId w:val="9"/>
        </w:numPr>
        <w:suppressAutoHyphens/>
        <w:spacing w:after="0" w:line="240" w:lineRule="auto"/>
        <w:rPr>
          <w:rFonts w:ascii="Times New Roman" w:hAnsi="Times New Roman"/>
        </w:rPr>
      </w:pPr>
      <w:r w:rsidRPr="00F51EBC">
        <w:rPr>
          <w:rFonts w:ascii="Times New Roman" w:hAnsi="Times New Roman"/>
        </w:rPr>
        <w:t>val av ordförande vid stämman,</w:t>
      </w:r>
    </w:p>
    <w:p w14:paraId="49B6B594" w14:textId="77777777" w:rsidR="00F51EBC" w:rsidRPr="00F51EBC" w:rsidRDefault="00F51EBC" w:rsidP="00F51EBC">
      <w:pPr>
        <w:pStyle w:val="Liststycke"/>
        <w:numPr>
          <w:ilvl w:val="0"/>
          <w:numId w:val="9"/>
        </w:numPr>
        <w:suppressAutoHyphens/>
        <w:spacing w:after="0" w:line="240" w:lineRule="auto"/>
        <w:jc w:val="both"/>
        <w:rPr>
          <w:rFonts w:ascii="Times New Roman" w:hAnsi="Times New Roman"/>
        </w:rPr>
      </w:pPr>
      <w:r w:rsidRPr="00F51EBC">
        <w:rPr>
          <w:rFonts w:ascii="Times New Roman" w:hAnsi="Times New Roman"/>
        </w:rPr>
        <w:t>val av antalet styrelseledamöter;</w:t>
      </w:r>
    </w:p>
    <w:p w14:paraId="0160C3F7" w14:textId="77777777" w:rsidR="00F51EBC" w:rsidRPr="00F51EBC" w:rsidRDefault="00F51EBC" w:rsidP="00F51EBC">
      <w:pPr>
        <w:pStyle w:val="Liststycke"/>
        <w:widowControl w:val="0"/>
        <w:numPr>
          <w:ilvl w:val="0"/>
          <w:numId w:val="9"/>
        </w:numPr>
        <w:suppressAutoHyphens/>
        <w:spacing w:after="0" w:line="240" w:lineRule="auto"/>
        <w:rPr>
          <w:rFonts w:ascii="Times New Roman" w:hAnsi="Times New Roman"/>
        </w:rPr>
      </w:pPr>
      <w:r w:rsidRPr="00F51EBC">
        <w:rPr>
          <w:rFonts w:ascii="Times New Roman" w:hAnsi="Times New Roman"/>
        </w:rPr>
        <w:t>val av ordförande och övriga ledamöter i styrelsen,</w:t>
      </w:r>
    </w:p>
    <w:p w14:paraId="784A7BFF" w14:textId="77777777" w:rsidR="00F51EBC" w:rsidRPr="00F51EBC" w:rsidRDefault="00F51EBC" w:rsidP="00F51EBC">
      <w:pPr>
        <w:pStyle w:val="Liststycke"/>
        <w:widowControl w:val="0"/>
        <w:numPr>
          <w:ilvl w:val="0"/>
          <w:numId w:val="9"/>
        </w:numPr>
        <w:suppressAutoHyphens/>
        <w:spacing w:after="0" w:line="240" w:lineRule="auto"/>
        <w:rPr>
          <w:rFonts w:ascii="Times New Roman" w:hAnsi="Times New Roman"/>
        </w:rPr>
      </w:pPr>
      <w:r w:rsidRPr="00F51EBC">
        <w:rPr>
          <w:rFonts w:ascii="Times New Roman" w:hAnsi="Times New Roman"/>
        </w:rPr>
        <w:t>styrelsearvode uppdelat mellan ordförande och övriga ledamöter samt arvode till ledamöter i styrelsens utskott,</w:t>
      </w:r>
    </w:p>
    <w:p w14:paraId="5C83D85A" w14:textId="77777777" w:rsidR="00F51EBC" w:rsidRPr="00F51EBC" w:rsidRDefault="00F51EBC" w:rsidP="00F51EBC">
      <w:pPr>
        <w:pStyle w:val="Liststycke"/>
        <w:widowControl w:val="0"/>
        <w:numPr>
          <w:ilvl w:val="0"/>
          <w:numId w:val="9"/>
        </w:numPr>
        <w:suppressAutoHyphens/>
        <w:spacing w:after="0" w:line="240" w:lineRule="auto"/>
        <w:rPr>
          <w:rFonts w:ascii="Times New Roman" w:hAnsi="Times New Roman"/>
        </w:rPr>
      </w:pPr>
      <w:r w:rsidRPr="00F51EBC">
        <w:rPr>
          <w:rFonts w:ascii="Times New Roman" w:hAnsi="Times New Roman"/>
        </w:rPr>
        <w:t>val av revisor och ersättning till denne, samt</w:t>
      </w:r>
    </w:p>
    <w:p w14:paraId="490FDDAB" w14:textId="77777777" w:rsidR="00F51EBC" w:rsidRPr="00F51EBC" w:rsidRDefault="00F51EBC" w:rsidP="00F51EBC">
      <w:pPr>
        <w:pStyle w:val="Liststycke"/>
        <w:widowControl w:val="0"/>
        <w:numPr>
          <w:ilvl w:val="0"/>
          <w:numId w:val="9"/>
        </w:numPr>
        <w:suppressAutoHyphens/>
        <w:spacing w:after="0" w:line="240" w:lineRule="auto"/>
        <w:rPr>
          <w:rFonts w:ascii="Times New Roman" w:hAnsi="Times New Roman"/>
        </w:rPr>
      </w:pPr>
      <w:r w:rsidRPr="00F51EBC">
        <w:rPr>
          <w:rFonts w:ascii="Times New Roman" w:hAnsi="Times New Roman"/>
        </w:rPr>
        <w:t>nya principer för utseende av valberedning (i förekommande fall).</w:t>
      </w:r>
    </w:p>
    <w:p w14:paraId="00B7D552" w14:textId="77777777" w:rsidR="00F51EBC" w:rsidRPr="00F51EBC" w:rsidRDefault="00F51EBC" w:rsidP="00F51EBC">
      <w:pPr>
        <w:rPr>
          <w:sz w:val="22"/>
          <w:szCs w:val="22"/>
        </w:rPr>
      </w:pPr>
    </w:p>
    <w:p w14:paraId="277F695B" w14:textId="77777777" w:rsidR="00F51EBC" w:rsidRPr="00F51EBC" w:rsidRDefault="00F51EBC" w:rsidP="00F51EBC">
      <w:pPr>
        <w:rPr>
          <w:sz w:val="22"/>
          <w:szCs w:val="22"/>
        </w:rPr>
      </w:pPr>
      <w:r w:rsidRPr="00F51EBC">
        <w:rPr>
          <w:sz w:val="22"/>
          <w:szCs w:val="22"/>
        </w:rPr>
        <w:t>Arvode ska inte utgå till valberedningens ledamöter.</w:t>
      </w:r>
    </w:p>
    <w:p w14:paraId="5DF9953C" w14:textId="77777777" w:rsidR="00F51EBC" w:rsidRPr="00F51EBC" w:rsidRDefault="00F51EBC" w:rsidP="00F51EBC">
      <w:pPr>
        <w:rPr>
          <w:sz w:val="22"/>
          <w:szCs w:val="22"/>
        </w:rPr>
      </w:pPr>
    </w:p>
    <w:p w14:paraId="4ADF0795" w14:textId="77777777" w:rsidR="00F51EBC" w:rsidRPr="00F51EBC" w:rsidRDefault="00F51EBC" w:rsidP="00F51EBC">
      <w:pPr>
        <w:rPr>
          <w:sz w:val="22"/>
          <w:szCs w:val="22"/>
        </w:rPr>
      </w:pPr>
      <w:r w:rsidRPr="00F51EBC">
        <w:rPr>
          <w:sz w:val="22"/>
          <w:szCs w:val="22"/>
        </w:rPr>
        <w:t>Valberedningens mandatperiod sträcker sig fram till dess ny valberedning utsetts.</w:t>
      </w:r>
    </w:p>
    <w:p w14:paraId="3DE7B554" w14:textId="4B03F4AE" w:rsidR="00A53AA0" w:rsidRPr="00F51EBC" w:rsidRDefault="00A53AA0" w:rsidP="00A53AA0">
      <w:pPr>
        <w:tabs>
          <w:tab w:val="left" w:pos="360"/>
        </w:tabs>
        <w:jc w:val="center"/>
        <w:rPr>
          <w:bCs/>
          <w:sz w:val="22"/>
          <w:szCs w:val="22"/>
        </w:rPr>
      </w:pPr>
      <w:r w:rsidRPr="00F51EBC">
        <w:rPr>
          <w:bCs/>
          <w:sz w:val="22"/>
          <w:szCs w:val="22"/>
        </w:rPr>
        <w:t>__________________________</w:t>
      </w:r>
    </w:p>
    <w:p w14:paraId="2F61A143" w14:textId="18D5487D" w:rsidR="004033A9" w:rsidRPr="00F51EBC" w:rsidRDefault="004033A9" w:rsidP="00C24272">
      <w:pPr>
        <w:spacing w:line="276" w:lineRule="auto"/>
        <w:rPr>
          <w:color w:val="000000"/>
          <w:sz w:val="22"/>
          <w:szCs w:val="22"/>
        </w:rPr>
      </w:pPr>
    </w:p>
    <w:p w14:paraId="5774AC49" w14:textId="75820D24" w:rsidR="00927B90" w:rsidRPr="00F51EBC" w:rsidRDefault="00565375" w:rsidP="004033A9">
      <w:pPr>
        <w:jc w:val="center"/>
        <w:rPr>
          <w:sz w:val="22"/>
          <w:szCs w:val="22"/>
        </w:rPr>
      </w:pPr>
      <w:bookmarkStart w:id="1" w:name="_Hlk527969799"/>
      <w:r w:rsidRPr="00F51EBC">
        <w:rPr>
          <w:sz w:val="22"/>
          <w:szCs w:val="22"/>
        </w:rPr>
        <w:t xml:space="preserve">Östersund </w:t>
      </w:r>
      <w:r w:rsidR="004033A9" w:rsidRPr="00F51EBC">
        <w:rPr>
          <w:color w:val="000000"/>
          <w:sz w:val="22"/>
          <w:szCs w:val="22"/>
        </w:rPr>
        <w:t xml:space="preserve">i </w:t>
      </w:r>
      <w:r w:rsidR="00AC44C8" w:rsidRPr="00F51EBC">
        <w:rPr>
          <w:sz w:val="22"/>
          <w:szCs w:val="22"/>
        </w:rPr>
        <w:t>april</w:t>
      </w:r>
      <w:r w:rsidR="00FE1F08" w:rsidRPr="00F51EBC">
        <w:rPr>
          <w:sz w:val="22"/>
          <w:szCs w:val="22"/>
        </w:rPr>
        <w:t xml:space="preserve"> </w:t>
      </w:r>
      <w:r w:rsidR="003B2CD4" w:rsidRPr="00F51EBC">
        <w:rPr>
          <w:sz w:val="22"/>
          <w:szCs w:val="22"/>
        </w:rPr>
        <w:t>2021</w:t>
      </w:r>
    </w:p>
    <w:p w14:paraId="20EC4B56" w14:textId="73E2B762" w:rsidR="004033A9" w:rsidRPr="00F51EBC" w:rsidRDefault="003B2CD4" w:rsidP="004033A9">
      <w:pPr>
        <w:jc w:val="center"/>
        <w:rPr>
          <w:b/>
          <w:bCs/>
          <w:color w:val="000000"/>
          <w:sz w:val="22"/>
          <w:szCs w:val="22"/>
        </w:rPr>
      </w:pPr>
      <w:r w:rsidRPr="00F51EBC">
        <w:rPr>
          <w:b/>
          <w:bCs/>
          <w:sz w:val="22"/>
          <w:szCs w:val="22"/>
        </w:rPr>
        <w:t>Streamify AB</w:t>
      </w:r>
    </w:p>
    <w:p w14:paraId="7F89FE41" w14:textId="50E3ED99" w:rsidR="005B3D79" w:rsidRPr="00F51EBC" w:rsidRDefault="004033A9" w:rsidP="002476B8">
      <w:pPr>
        <w:jc w:val="center"/>
        <w:rPr>
          <w:sz w:val="22"/>
          <w:szCs w:val="22"/>
        </w:rPr>
      </w:pPr>
      <w:r w:rsidRPr="00F51EBC">
        <w:rPr>
          <w:color w:val="000000"/>
          <w:sz w:val="22"/>
          <w:szCs w:val="22"/>
        </w:rPr>
        <w:t>STYRELSEN</w:t>
      </w:r>
      <w:bookmarkEnd w:id="1"/>
    </w:p>
    <w:sectPr w:rsidR="005B3D79" w:rsidRPr="00F51EBC" w:rsidSect="0001188F">
      <w:footnotePr>
        <w:pos w:val="beneathText"/>
      </w:footnotePr>
      <w:pgSz w:w="11905" w:h="16837"/>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1A92EB" w14:textId="77777777" w:rsidR="009D2BC3" w:rsidRDefault="009D2BC3" w:rsidP="009D2BC3">
      <w:r>
        <w:separator/>
      </w:r>
    </w:p>
  </w:endnote>
  <w:endnote w:type="continuationSeparator" w:id="0">
    <w:p w14:paraId="38E4CF83" w14:textId="77777777" w:rsidR="009D2BC3" w:rsidRDefault="009D2BC3" w:rsidP="009D2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69BA75" w14:textId="77777777" w:rsidR="009D2BC3" w:rsidRDefault="009D2BC3" w:rsidP="009D2BC3">
      <w:r>
        <w:separator/>
      </w:r>
    </w:p>
  </w:footnote>
  <w:footnote w:type="continuationSeparator" w:id="0">
    <w:p w14:paraId="11ABA820" w14:textId="77777777" w:rsidR="009D2BC3" w:rsidRDefault="009D2BC3" w:rsidP="009D2B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 w15:restartNumberingAfterBreak="0">
    <w:nsid w:val="00000002"/>
    <w:multiLevelType w:val="multilevel"/>
    <w:tmpl w:val="B7829CC6"/>
    <w:lvl w:ilvl="0">
      <w:start w:val="1"/>
      <w:numFmt w:val="decimal"/>
      <w:lvlText w:val="%1."/>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multilevel"/>
    <w:tmpl w:val="037613A6"/>
    <w:lvl w:ilvl="0">
      <w:start w:val="1"/>
      <w:numFmt w:val="decimal"/>
      <w:lvlText w:val="%1."/>
      <w:lvlJc w:val="left"/>
      <w:pPr>
        <w:tabs>
          <w:tab w:val="num" w:pos="360"/>
        </w:tabs>
        <w:ind w:left="360" w:hanging="360"/>
      </w:pPr>
      <w:rPr>
        <w:b w:val="0"/>
        <w:color w:val="auto"/>
        <w:sz w:val="20"/>
        <w:szCs w:val="20"/>
      </w:rPr>
    </w:lvl>
    <w:lvl w:ilvl="1">
      <w:start w:val="1"/>
      <w:numFmt w:val="bullet"/>
      <w:lvlText w:val=""/>
      <w:lvlJc w:val="left"/>
      <w:pPr>
        <w:tabs>
          <w:tab w:val="num" w:pos="720"/>
        </w:tabs>
        <w:ind w:left="720" w:hanging="360"/>
      </w:pPr>
      <w:rPr>
        <w:rFonts w:ascii="Symbol" w:hAnsi="Symbol" w:cs="Times New Roman"/>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 w15:restartNumberingAfterBreak="0">
    <w:nsid w:val="0C844DAE"/>
    <w:multiLevelType w:val="hybridMultilevel"/>
    <w:tmpl w:val="86C6DF4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D924D7D"/>
    <w:multiLevelType w:val="hybridMultilevel"/>
    <w:tmpl w:val="64708C14"/>
    <w:lvl w:ilvl="0" w:tplc="4242470A">
      <w:start w:val="1"/>
      <w:numFmt w:val="decimal"/>
      <w:lvlText w:val="%1."/>
      <w:lvlJc w:val="left"/>
      <w:pPr>
        <w:ind w:left="360" w:hanging="360"/>
      </w:pPr>
      <w:rPr>
        <w:b w:val="0"/>
      </w:r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5" w15:restartNumberingAfterBreak="0">
    <w:nsid w:val="30171B33"/>
    <w:multiLevelType w:val="hybridMultilevel"/>
    <w:tmpl w:val="9BDE387A"/>
    <w:lvl w:ilvl="0" w:tplc="18D29D0C">
      <w:start w:val="1"/>
      <w:numFmt w:val="decimal"/>
      <w:lvlText w:val="%1."/>
      <w:lvlJc w:val="left"/>
      <w:pPr>
        <w:ind w:left="360" w:hanging="360"/>
      </w:pPr>
      <w:rPr>
        <w:b w:val="0"/>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6" w15:restartNumberingAfterBreak="0">
    <w:nsid w:val="655F4921"/>
    <w:multiLevelType w:val="hybridMultilevel"/>
    <w:tmpl w:val="5782A10A"/>
    <w:lvl w:ilvl="0" w:tplc="041D000F">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7" w15:restartNumberingAfterBreak="0">
    <w:nsid w:val="76CE2029"/>
    <w:multiLevelType w:val="hybridMultilevel"/>
    <w:tmpl w:val="06E6F0CE"/>
    <w:lvl w:ilvl="0" w:tplc="041D000F">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8" w15:restartNumberingAfterBreak="0">
    <w:nsid w:val="77A12273"/>
    <w:multiLevelType w:val="hybridMultilevel"/>
    <w:tmpl w:val="7D188ADE"/>
    <w:lvl w:ilvl="0" w:tplc="041D000F">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num w:numId="1">
    <w:abstractNumId w:val="8"/>
  </w:num>
  <w:num w:numId="2">
    <w:abstractNumId w:val="7"/>
  </w:num>
  <w:num w:numId="3">
    <w:abstractNumId w:val="4"/>
  </w:num>
  <w:num w:numId="4">
    <w:abstractNumId w:val="2"/>
  </w:num>
  <w:num w:numId="5">
    <w:abstractNumId w:val="0"/>
  </w:num>
  <w:num w:numId="6">
    <w:abstractNumId w:val="5"/>
  </w:num>
  <w:num w:numId="7">
    <w:abstractNumId w:val="1"/>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isplayBackgroundShape/>
  <w:proofState w:spelling="clean" w:grammar="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097"/>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77AD"/>
    <w:rsid w:val="0001188F"/>
    <w:rsid w:val="00091C17"/>
    <w:rsid w:val="000A1433"/>
    <w:rsid w:val="000A324A"/>
    <w:rsid w:val="000B77C4"/>
    <w:rsid w:val="000D04F1"/>
    <w:rsid w:val="00154530"/>
    <w:rsid w:val="0019330D"/>
    <w:rsid w:val="001B750B"/>
    <w:rsid w:val="001E13A3"/>
    <w:rsid w:val="001E3863"/>
    <w:rsid w:val="001F3404"/>
    <w:rsid w:val="001F50E7"/>
    <w:rsid w:val="00211301"/>
    <w:rsid w:val="002476B8"/>
    <w:rsid w:val="002477AD"/>
    <w:rsid w:val="00270404"/>
    <w:rsid w:val="002B0BC1"/>
    <w:rsid w:val="002E1610"/>
    <w:rsid w:val="002F2B79"/>
    <w:rsid w:val="002F45A9"/>
    <w:rsid w:val="00317815"/>
    <w:rsid w:val="00344B25"/>
    <w:rsid w:val="00347B49"/>
    <w:rsid w:val="00354C1C"/>
    <w:rsid w:val="0038221E"/>
    <w:rsid w:val="00390366"/>
    <w:rsid w:val="003A034E"/>
    <w:rsid w:val="003B0DC0"/>
    <w:rsid w:val="003B2CD4"/>
    <w:rsid w:val="003B5A65"/>
    <w:rsid w:val="003F7FC1"/>
    <w:rsid w:val="004009AD"/>
    <w:rsid w:val="004033A9"/>
    <w:rsid w:val="00414F07"/>
    <w:rsid w:val="00417B1A"/>
    <w:rsid w:val="0043485C"/>
    <w:rsid w:val="00456B39"/>
    <w:rsid w:val="00497B3B"/>
    <w:rsid w:val="004B49C2"/>
    <w:rsid w:val="004C2804"/>
    <w:rsid w:val="004D1CD5"/>
    <w:rsid w:val="00527D57"/>
    <w:rsid w:val="005323C4"/>
    <w:rsid w:val="00556047"/>
    <w:rsid w:val="00565375"/>
    <w:rsid w:val="00572F4C"/>
    <w:rsid w:val="005B2EFB"/>
    <w:rsid w:val="005B3D79"/>
    <w:rsid w:val="005D4D49"/>
    <w:rsid w:val="00624951"/>
    <w:rsid w:val="00637398"/>
    <w:rsid w:val="00640474"/>
    <w:rsid w:val="00655154"/>
    <w:rsid w:val="00690486"/>
    <w:rsid w:val="006D651F"/>
    <w:rsid w:val="006E5B61"/>
    <w:rsid w:val="006F4BD8"/>
    <w:rsid w:val="00752EAA"/>
    <w:rsid w:val="007D6BCF"/>
    <w:rsid w:val="007D7B85"/>
    <w:rsid w:val="007F3A36"/>
    <w:rsid w:val="008212BD"/>
    <w:rsid w:val="0082137A"/>
    <w:rsid w:val="00822FB3"/>
    <w:rsid w:val="00840B00"/>
    <w:rsid w:val="00876B23"/>
    <w:rsid w:val="008952DF"/>
    <w:rsid w:val="008B0313"/>
    <w:rsid w:val="008E6E04"/>
    <w:rsid w:val="00903AF2"/>
    <w:rsid w:val="00927B90"/>
    <w:rsid w:val="00970CFE"/>
    <w:rsid w:val="009C25B9"/>
    <w:rsid w:val="009D2BC3"/>
    <w:rsid w:val="00A53AA0"/>
    <w:rsid w:val="00A6624C"/>
    <w:rsid w:val="00A77ABE"/>
    <w:rsid w:val="00A812F3"/>
    <w:rsid w:val="00A970EF"/>
    <w:rsid w:val="00AA1B79"/>
    <w:rsid w:val="00AC44C8"/>
    <w:rsid w:val="00B03FBD"/>
    <w:rsid w:val="00B13AF3"/>
    <w:rsid w:val="00B144A8"/>
    <w:rsid w:val="00B41A29"/>
    <w:rsid w:val="00B52F5B"/>
    <w:rsid w:val="00B648D3"/>
    <w:rsid w:val="00B83CB5"/>
    <w:rsid w:val="00BA2B04"/>
    <w:rsid w:val="00C165CD"/>
    <w:rsid w:val="00C24272"/>
    <w:rsid w:val="00C73B14"/>
    <w:rsid w:val="00CA6C72"/>
    <w:rsid w:val="00CB6A13"/>
    <w:rsid w:val="00CE5C2C"/>
    <w:rsid w:val="00CE73FA"/>
    <w:rsid w:val="00CF002A"/>
    <w:rsid w:val="00D0070D"/>
    <w:rsid w:val="00D4353E"/>
    <w:rsid w:val="00D551E5"/>
    <w:rsid w:val="00D55F0A"/>
    <w:rsid w:val="00DD27FC"/>
    <w:rsid w:val="00DD3EE8"/>
    <w:rsid w:val="00DE1774"/>
    <w:rsid w:val="00DE6BD4"/>
    <w:rsid w:val="00E44017"/>
    <w:rsid w:val="00E80639"/>
    <w:rsid w:val="00F32DB9"/>
    <w:rsid w:val="00F3611A"/>
    <w:rsid w:val="00F51EBC"/>
    <w:rsid w:val="00F83085"/>
    <w:rsid w:val="00FD0D81"/>
    <w:rsid w:val="00FD787F"/>
    <w:rsid w:val="00FE1F0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CB20FE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Lucida Sans Unicode"/>
      <w:sz w:val="24"/>
    </w:rPr>
  </w:style>
  <w:style w:type="paragraph" w:styleId="Rubrik1">
    <w:name w:val="heading 1"/>
    <w:basedOn w:val="Normal"/>
    <w:next w:val="Normal"/>
    <w:link w:val="Rubrik1Char"/>
    <w:qFormat/>
    <w:rsid w:val="004009AD"/>
    <w:pPr>
      <w:keepNext/>
      <w:widowControl/>
      <w:tabs>
        <w:tab w:val="num" w:pos="0"/>
      </w:tabs>
      <w:outlineLvl w:val="0"/>
    </w:pPr>
    <w:rPr>
      <w:rFonts w:eastAsia="Times New Roman"/>
      <w:b/>
      <w:bCs/>
      <w:szCs w:val="24"/>
      <w:lang w:eastAsia="ar-SA"/>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8Num1z0">
    <w:name w:val="WW8Num1z0"/>
    <w:rPr>
      <w:sz w:val="20"/>
      <w:szCs w:val="20"/>
    </w:rPr>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Numreringstecken">
    <w:name w:val="Numreringstecken"/>
    <w:rPr>
      <w:sz w:val="20"/>
      <w:szCs w:val="20"/>
    </w:rPr>
  </w:style>
  <w:style w:type="paragraph" w:customStyle="1" w:styleId="verskrift">
    <w:name w:val="Överskrift"/>
    <w:basedOn w:val="Normal"/>
    <w:next w:val="Brdtext"/>
    <w:pPr>
      <w:keepNext/>
      <w:spacing w:before="240" w:after="120"/>
    </w:pPr>
    <w:rPr>
      <w:rFonts w:ascii="Arial" w:hAnsi="Arial" w:cs="Tahoma"/>
      <w:sz w:val="28"/>
      <w:szCs w:val="28"/>
    </w:rPr>
  </w:style>
  <w:style w:type="paragraph" w:styleId="Brdtext">
    <w:name w:val="Body Text"/>
    <w:basedOn w:val="Normal"/>
    <w:semiHidden/>
    <w:pPr>
      <w:spacing w:after="120"/>
    </w:pPr>
  </w:style>
  <w:style w:type="paragraph" w:styleId="Lista">
    <w:name w:val="List"/>
    <w:basedOn w:val="Brdtext"/>
    <w:semiHidden/>
    <w:rPr>
      <w:rFonts w:cs="Tahoma"/>
    </w:rPr>
  </w:style>
  <w:style w:type="paragraph" w:customStyle="1" w:styleId="Bildtext">
    <w:name w:val="Bildtext"/>
    <w:basedOn w:val="Normal"/>
    <w:pPr>
      <w:suppressLineNumbers/>
      <w:spacing w:before="120" w:after="120"/>
    </w:pPr>
    <w:rPr>
      <w:rFonts w:cs="Tahoma"/>
      <w:i/>
      <w:iCs/>
      <w:sz w:val="20"/>
    </w:rPr>
  </w:style>
  <w:style w:type="paragraph" w:customStyle="1" w:styleId="Frteckning">
    <w:name w:val="Förteckning"/>
    <w:basedOn w:val="Normal"/>
    <w:pPr>
      <w:suppressLineNumbers/>
    </w:pPr>
    <w:rPr>
      <w:rFonts w:cs="Tahoma"/>
    </w:rPr>
  </w:style>
  <w:style w:type="paragraph" w:styleId="Liststycke">
    <w:name w:val="List Paragraph"/>
    <w:basedOn w:val="Normal"/>
    <w:uiPriority w:val="34"/>
    <w:qFormat/>
    <w:rsid w:val="002477AD"/>
    <w:pPr>
      <w:widowControl/>
      <w:suppressAutoHyphens w:val="0"/>
      <w:spacing w:after="200" w:line="276" w:lineRule="auto"/>
      <w:ind w:left="720"/>
      <w:contextualSpacing/>
    </w:pPr>
    <w:rPr>
      <w:rFonts w:ascii="Calibri" w:eastAsia="Calibri" w:hAnsi="Calibri"/>
      <w:sz w:val="22"/>
      <w:szCs w:val="22"/>
      <w:lang w:eastAsia="en-US"/>
    </w:rPr>
  </w:style>
  <w:style w:type="character" w:customStyle="1" w:styleId="Rubrik1Char">
    <w:name w:val="Rubrik 1 Char"/>
    <w:link w:val="Rubrik1"/>
    <w:rsid w:val="004009AD"/>
    <w:rPr>
      <w:b/>
      <w:bCs/>
      <w:sz w:val="24"/>
      <w:szCs w:val="24"/>
      <w:lang w:eastAsia="ar-SA"/>
    </w:rPr>
  </w:style>
  <w:style w:type="paragraph" w:customStyle="1" w:styleId="WW-Brdtext2">
    <w:name w:val="WW-Brödtext 2"/>
    <w:basedOn w:val="Normal"/>
    <w:rsid w:val="004009AD"/>
    <w:pPr>
      <w:widowControl/>
      <w:jc w:val="both"/>
    </w:pPr>
    <w:rPr>
      <w:rFonts w:eastAsia="Times New Roman"/>
      <w:szCs w:val="24"/>
      <w:lang w:eastAsia="ar-SA"/>
    </w:rPr>
  </w:style>
  <w:style w:type="paragraph" w:customStyle="1" w:styleId="WW-Brdtextmedindrag2">
    <w:name w:val="WW-Brödtext med indrag 2"/>
    <w:basedOn w:val="Normal"/>
    <w:rsid w:val="00F32DB9"/>
    <w:pPr>
      <w:widowControl/>
      <w:ind w:left="5216" w:firstLine="4"/>
    </w:pPr>
    <w:rPr>
      <w:rFonts w:eastAsia="Times New Roman"/>
      <w:b/>
      <w:bCs/>
      <w:sz w:val="28"/>
      <w:szCs w:val="24"/>
      <w:lang w:eastAsia="ar-SA"/>
    </w:rPr>
  </w:style>
  <w:style w:type="paragraph" w:styleId="Ballongtext">
    <w:name w:val="Balloon Text"/>
    <w:basedOn w:val="Normal"/>
    <w:link w:val="BallongtextChar"/>
    <w:uiPriority w:val="99"/>
    <w:semiHidden/>
    <w:unhideWhenUsed/>
    <w:rsid w:val="00F83085"/>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F83085"/>
    <w:rPr>
      <w:rFonts w:ascii="Segoe UI" w:eastAsia="Lucida Sans Unicode" w:hAnsi="Segoe UI" w:cs="Segoe UI"/>
      <w:sz w:val="18"/>
      <w:szCs w:val="18"/>
    </w:rPr>
  </w:style>
  <w:style w:type="character" w:styleId="Kommentarsreferens">
    <w:name w:val="annotation reference"/>
    <w:basedOn w:val="Standardstycketeckensnitt"/>
    <w:uiPriority w:val="99"/>
    <w:semiHidden/>
    <w:unhideWhenUsed/>
    <w:rsid w:val="002F2B79"/>
    <w:rPr>
      <w:sz w:val="16"/>
      <w:szCs w:val="16"/>
    </w:rPr>
  </w:style>
  <w:style w:type="paragraph" w:styleId="Kommentarer">
    <w:name w:val="annotation text"/>
    <w:basedOn w:val="Normal"/>
    <w:link w:val="KommentarerChar"/>
    <w:uiPriority w:val="99"/>
    <w:semiHidden/>
    <w:unhideWhenUsed/>
    <w:rsid w:val="002F2B79"/>
    <w:pPr>
      <w:widowControl/>
    </w:pPr>
    <w:rPr>
      <w:rFonts w:eastAsia="Times New Roman"/>
      <w:sz w:val="20"/>
      <w:lang w:eastAsia="ar-SA"/>
    </w:rPr>
  </w:style>
  <w:style w:type="character" w:customStyle="1" w:styleId="KommentarerChar">
    <w:name w:val="Kommentarer Char"/>
    <w:basedOn w:val="Standardstycketeckensnitt"/>
    <w:link w:val="Kommentarer"/>
    <w:uiPriority w:val="99"/>
    <w:semiHidden/>
    <w:rsid w:val="002F2B79"/>
    <w:rPr>
      <w:lang w:eastAsia="ar-SA"/>
    </w:rPr>
  </w:style>
  <w:style w:type="paragraph" w:styleId="Brdtext2">
    <w:name w:val="Body Text 2"/>
    <w:basedOn w:val="Normal"/>
    <w:link w:val="Brdtext2Char"/>
    <w:uiPriority w:val="99"/>
    <w:semiHidden/>
    <w:unhideWhenUsed/>
    <w:rsid w:val="004D1CD5"/>
    <w:pPr>
      <w:spacing w:after="120" w:line="480" w:lineRule="auto"/>
    </w:pPr>
  </w:style>
  <w:style w:type="character" w:customStyle="1" w:styleId="Brdtext2Char">
    <w:name w:val="Brödtext 2 Char"/>
    <w:basedOn w:val="Standardstycketeckensnitt"/>
    <w:link w:val="Brdtext2"/>
    <w:uiPriority w:val="99"/>
    <w:semiHidden/>
    <w:rsid w:val="004D1CD5"/>
    <w:rPr>
      <w:rFonts w:eastAsia="Lucida Sans Unicode"/>
      <w:sz w:val="24"/>
    </w:rPr>
  </w:style>
  <w:style w:type="paragraph" w:customStyle="1" w:styleId="Beskrivning1">
    <w:name w:val="Beskrivning1"/>
    <w:basedOn w:val="Normal"/>
    <w:next w:val="Normal"/>
    <w:rsid w:val="004D1CD5"/>
    <w:pPr>
      <w:widowControl/>
      <w:spacing w:before="120" w:after="120" w:line="288" w:lineRule="auto"/>
    </w:pPr>
    <w:rPr>
      <w:rFonts w:eastAsia="Times New Roman"/>
      <w:b/>
      <w:bCs/>
      <w:sz w:val="20"/>
      <w:lang w:eastAsia="ar-SA"/>
    </w:rPr>
  </w:style>
  <w:style w:type="paragraph" w:customStyle="1" w:styleId="Kommentarer1">
    <w:name w:val="Kommentarer1"/>
    <w:basedOn w:val="Normal"/>
    <w:rsid w:val="004D1CD5"/>
    <w:pPr>
      <w:widowControl/>
      <w:spacing w:line="288" w:lineRule="auto"/>
    </w:pPr>
    <w:rPr>
      <w:rFonts w:eastAsia="Times New Roman"/>
      <w:sz w:val="20"/>
      <w:lang w:eastAsia="ar-SA"/>
    </w:rPr>
  </w:style>
  <w:style w:type="paragraph" w:styleId="Brdtext3">
    <w:name w:val="Body Text 3"/>
    <w:basedOn w:val="Normal"/>
    <w:link w:val="Brdtext3Char"/>
    <w:uiPriority w:val="99"/>
    <w:unhideWhenUsed/>
    <w:rsid w:val="004D1CD5"/>
    <w:pPr>
      <w:spacing w:line="276" w:lineRule="auto"/>
    </w:pPr>
    <w:rPr>
      <w:b/>
      <w:bCs/>
      <w:color w:val="000000"/>
      <w:szCs w:val="22"/>
    </w:rPr>
  </w:style>
  <w:style w:type="character" w:customStyle="1" w:styleId="Brdtext3Char">
    <w:name w:val="Brödtext 3 Char"/>
    <w:basedOn w:val="Standardstycketeckensnitt"/>
    <w:link w:val="Brdtext3"/>
    <w:uiPriority w:val="99"/>
    <w:rsid w:val="004D1CD5"/>
    <w:rPr>
      <w:rFonts w:eastAsia="Lucida Sans Unicode"/>
      <w:b/>
      <w:bCs/>
      <w:color w:val="000000"/>
      <w:sz w:val="24"/>
      <w:szCs w:val="22"/>
    </w:rPr>
  </w:style>
  <w:style w:type="paragraph" w:styleId="Sidhuvud">
    <w:name w:val="header"/>
    <w:basedOn w:val="Normal"/>
    <w:link w:val="SidhuvudChar"/>
    <w:uiPriority w:val="99"/>
    <w:unhideWhenUsed/>
    <w:rsid w:val="009D2BC3"/>
    <w:pPr>
      <w:tabs>
        <w:tab w:val="center" w:pos="4536"/>
        <w:tab w:val="right" w:pos="9072"/>
      </w:tabs>
    </w:pPr>
  </w:style>
  <w:style w:type="character" w:customStyle="1" w:styleId="SidhuvudChar">
    <w:name w:val="Sidhuvud Char"/>
    <w:basedOn w:val="Standardstycketeckensnitt"/>
    <w:link w:val="Sidhuvud"/>
    <w:uiPriority w:val="99"/>
    <w:rsid w:val="009D2BC3"/>
    <w:rPr>
      <w:rFonts w:eastAsia="Lucida Sans Unicode"/>
      <w:sz w:val="24"/>
    </w:rPr>
  </w:style>
  <w:style w:type="paragraph" w:styleId="Sidfot">
    <w:name w:val="footer"/>
    <w:basedOn w:val="Normal"/>
    <w:link w:val="SidfotChar"/>
    <w:uiPriority w:val="99"/>
    <w:unhideWhenUsed/>
    <w:rsid w:val="009D2BC3"/>
    <w:pPr>
      <w:tabs>
        <w:tab w:val="center" w:pos="4536"/>
        <w:tab w:val="right" w:pos="9072"/>
      </w:tabs>
    </w:pPr>
  </w:style>
  <w:style w:type="character" w:customStyle="1" w:styleId="SidfotChar">
    <w:name w:val="Sidfot Char"/>
    <w:basedOn w:val="Standardstycketeckensnitt"/>
    <w:link w:val="Sidfot"/>
    <w:uiPriority w:val="99"/>
    <w:rsid w:val="009D2BC3"/>
    <w:rPr>
      <w:rFonts w:eastAsia="Lucida Sans Unicode"/>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7DFCAD0B98D7447B19739104D8D5987" ma:contentTypeVersion="10" ma:contentTypeDescription="Create a new document." ma:contentTypeScope="" ma:versionID="c6aa7a1208faacf95c284948755f8aa4">
  <xsd:schema xmlns:xsd="http://www.w3.org/2001/XMLSchema" xmlns:xs="http://www.w3.org/2001/XMLSchema" xmlns:p="http://schemas.microsoft.com/office/2006/metadata/properties" xmlns:ns2="fad6918c-282f-4bc6-9340-c299beb6474d" xmlns:ns3="ec37e77b-f688-4509-93d1-cb88b8e0a4dc" targetNamespace="http://schemas.microsoft.com/office/2006/metadata/properties" ma:root="true" ma:fieldsID="fffc34894f2ef819283426fa9998e140" ns2:_="" ns3:_="">
    <xsd:import namespace="fad6918c-282f-4bc6-9340-c299beb6474d"/>
    <xsd:import namespace="ec37e77b-f688-4509-93d1-cb88b8e0a4d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d6918c-282f-4bc6-9340-c299beb647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37e77b-f688-4509-93d1-cb88b8e0a4d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09DBDFE-DFA1-4F77-A549-545BEBD47DCC}">
  <ds:schemaRefs>
    <ds:schemaRef ds:uri="http://schemas.openxmlformats.org/officeDocument/2006/bibliography"/>
  </ds:schemaRefs>
</ds:datastoreItem>
</file>

<file path=customXml/itemProps2.xml><?xml version="1.0" encoding="utf-8"?>
<ds:datastoreItem xmlns:ds="http://schemas.openxmlformats.org/officeDocument/2006/customXml" ds:itemID="{CB215FD4-F549-4B8F-88E5-0B9AB4AE0093}"/>
</file>

<file path=customXml/itemProps3.xml><?xml version="1.0" encoding="utf-8"?>
<ds:datastoreItem xmlns:ds="http://schemas.openxmlformats.org/officeDocument/2006/customXml" ds:itemID="{EA51FBB0-5977-427C-97F0-465017FD7902}"/>
</file>

<file path=customXml/itemProps4.xml><?xml version="1.0" encoding="utf-8"?>
<ds:datastoreItem xmlns:ds="http://schemas.openxmlformats.org/officeDocument/2006/customXml" ds:itemID="{4A2F556E-3F6C-44B8-BAC0-2D8E2FCCF383}"/>
</file>

<file path=docProps/app.xml><?xml version="1.0" encoding="utf-8"?>
<Properties xmlns="http://schemas.openxmlformats.org/officeDocument/2006/extended-properties" xmlns:vt="http://schemas.openxmlformats.org/officeDocument/2006/docPropsVTypes">
  <Template>Normal</Template>
  <TotalTime>0</TotalTime>
  <Pages>2</Pages>
  <Words>945</Words>
  <Characters>5014</Characters>
  <Application>Microsoft Office Word</Application>
  <DocSecurity>0</DocSecurity>
  <Lines>41</Lines>
  <Paragraphs>11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2021-04-14T20:27:00Z</dcterms:created>
  <dcterms:modified xsi:type="dcterms:W3CDTF">2021-04-14T20:27:00Z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0x010100E7DFCAD0B98D7447B19739104D8D5987</vt:lpwstr>
  </property>
</Properties>
</file>